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78"/>
        <w:gridCol w:w="6394"/>
      </w:tblGrid>
      <w:tr w:rsidR="00117BC1" w:rsidRPr="007D3EE1">
        <w:tc>
          <w:tcPr>
            <w:tcW w:w="3164" w:type="dxa"/>
          </w:tcPr>
          <w:p w:rsidR="00117BC1" w:rsidRPr="007D3EE1" w:rsidRDefault="00117BC1" w:rsidP="00FE181C">
            <w:pPr>
              <w:jc w:val="both"/>
              <w:rPr>
                <w:rFonts w:ascii="Garamond" w:hAnsi="Garamond"/>
                <w:sz w:val="20"/>
                <w:szCs w:val="20"/>
                <w:lang w:val="de-DE"/>
              </w:rPr>
            </w:pPr>
            <w:r w:rsidRPr="007D3EE1">
              <w:rPr>
                <w:rFonts w:ascii="Garamond" w:hAnsi="Garamond"/>
                <w:sz w:val="20"/>
                <w:szCs w:val="20"/>
              </w:rPr>
              <w:br w:type="page"/>
            </w:r>
            <w:r w:rsidRPr="007D3EE1">
              <w:rPr>
                <w:rFonts w:ascii="Garamond" w:hAnsi="Garamond"/>
                <w:i/>
                <w:iCs/>
                <w:sz w:val="20"/>
                <w:szCs w:val="20"/>
              </w:rPr>
              <w:t>TEMA</w:t>
            </w:r>
            <w:r w:rsidR="009B6D5A" w:rsidRPr="007D3EE1">
              <w:rPr>
                <w:rFonts w:ascii="Garamond" w:hAnsi="Garamond"/>
                <w:i/>
                <w:iCs/>
                <w:sz w:val="20"/>
                <w:szCs w:val="20"/>
              </w:rPr>
              <w:t>+</w:t>
            </w:r>
            <w:r w:rsidR="00057F31" w:rsidRPr="007D3EE1">
              <w:rPr>
                <w:rFonts w:ascii="Garamond" w:hAnsi="Garamond"/>
                <w:i/>
                <w:iCs/>
                <w:sz w:val="20"/>
                <w:szCs w:val="20"/>
              </w:rPr>
              <w:t xml:space="preserve"> Secretar</w:t>
            </w:r>
            <w:r w:rsidR="002B768F" w:rsidRPr="007D3EE1">
              <w:rPr>
                <w:rFonts w:ascii="Garamond" w:hAnsi="Garamond"/>
                <w:i/>
                <w:iCs/>
                <w:sz w:val="20"/>
                <w:szCs w:val="20"/>
              </w:rPr>
              <w:t>iat</w:t>
            </w:r>
            <w:r w:rsidRPr="007D3EE1">
              <w:rPr>
                <w:rFonts w:ascii="Garamond" w:hAnsi="Garamond"/>
                <w:sz w:val="20"/>
                <w:szCs w:val="20"/>
              </w:rPr>
              <w:t> :</w:t>
            </w:r>
          </w:p>
          <w:p w:rsidR="00117BC1" w:rsidRPr="007D3EE1" w:rsidRDefault="00117BC1" w:rsidP="00FE181C">
            <w:pPr>
              <w:jc w:val="both"/>
              <w:rPr>
                <w:rFonts w:ascii="Garamond" w:hAnsi="Garamond"/>
                <w:iCs/>
                <w:sz w:val="20"/>
                <w:szCs w:val="20"/>
                <w:lang w:val="de-DE"/>
              </w:rPr>
            </w:pPr>
            <w:r w:rsidRPr="007D3EE1">
              <w:rPr>
                <w:rFonts w:ascii="Garamond" w:hAnsi="Garamond"/>
                <w:iCs/>
                <w:sz w:val="20"/>
                <w:szCs w:val="20"/>
                <w:lang w:val="de-DE"/>
              </w:rPr>
              <w:t>ELTE BTK Atelier</w:t>
            </w:r>
          </w:p>
          <w:p w:rsidR="00117BC1" w:rsidRPr="007D3EE1" w:rsidRDefault="00117BC1" w:rsidP="00FE181C">
            <w:pPr>
              <w:jc w:val="both"/>
              <w:rPr>
                <w:rFonts w:ascii="Garamond" w:hAnsi="Garamond"/>
                <w:iCs/>
                <w:sz w:val="20"/>
                <w:szCs w:val="20"/>
                <w:lang w:val="de-DE"/>
              </w:rPr>
            </w:pPr>
            <w:r w:rsidRPr="007D3EE1">
              <w:rPr>
                <w:rFonts w:ascii="Garamond" w:hAnsi="Garamond"/>
                <w:iCs/>
                <w:sz w:val="20"/>
                <w:szCs w:val="20"/>
                <w:lang w:val="de-DE"/>
              </w:rPr>
              <w:t>1088 Budapest</w:t>
            </w:r>
          </w:p>
          <w:p w:rsidR="00117BC1" w:rsidRPr="007D3EE1" w:rsidRDefault="00117BC1" w:rsidP="00FE181C">
            <w:pPr>
              <w:jc w:val="both"/>
              <w:rPr>
                <w:rFonts w:ascii="Garamond" w:hAnsi="Garamond"/>
                <w:iCs/>
                <w:sz w:val="20"/>
                <w:szCs w:val="20"/>
                <w:lang w:val="de-DE"/>
              </w:rPr>
            </w:pPr>
            <w:proofErr w:type="spellStart"/>
            <w:r w:rsidRPr="007D3EE1">
              <w:rPr>
                <w:rFonts w:ascii="Garamond" w:hAnsi="Garamond"/>
                <w:iCs/>
                <w:sz w:val="20"/>
                <w:szCs w:val="20"/>
                <w:lang w:val="de-DE"/>
              </w:rPr>
              <w:t>Múzeum</w:t>
            </w:r>
            <w:proofErr w:type="spellEnd"/>
            <w:r w:rsidRPr="007D3EE1">
              <w:rPr>
                <w:rFonts w:ascii="Garamond" w:hAnsi="Garamond"/>
                <w:iCs/>
                <w:sz w:val="20"/>
                <w:szCs w:val="20"/>
                <w:lang w:val="de-DE"/>
              </w:rPr>
              <w:t xml:space="preserve"> </w:t>
            </w:r>
            <w:proofErr w:type="spellStart"/>
            <w:r w:rsidRPr="007D3EE1">
              <w:rPr>
                <w:rFonts w:ascii="Garamond" w:hAnsi="Garamond"/>
                <w:iCs/>
                <w:sz w:val="20"/>
                <w:szCs w:val="20"/>
                <w:lang w:val="de-DE"/>
              </w:rPr>
              <w:t>krt</w:t>
            </w:r>
            <w:proofErr w:type="spellEnd"/>
            <w:r w:rsidRPr="007D3EE1">
              <w:rPr>
                <w:rFonts w:ascii="Garamond" w:hAnsi="Garamond"/>
                <w:iCs/>
                <w:sz w:val="20"/>
                <w:szCs w:val="20"/>
                <w:lang w:val="de-DE"/>
              </w:rPr>
              <w:t>. 6-8.</w:t>
            </w:r>
          </w:p>
          <w:p w:rsidR="00117BC1" w:rsidRPr="007D3EE1" w:rsidRDefault="00057F31" w:rsidP="00FE181C">
            <w:pPr>
              <w:jc w:val="both"/>
              <w:rPr>
                <w:rFonts w:ascii="Garamond" w:hAnsi="Garamond"/>
                <w:iCs/>
                <w:sz w:val="20"/>
                <w:szCs w:val="20"/>
                <w:lang w:val="de-DE"/>
              </w:rPr>
            </w:pPr>
            <w:r w:rsidRPr="007D3EE1">
              <w:rPr>
                <w:rFonts w:ascii="Garamond" w:hAnsi="Garamond"/>
                <w:iCs/>
                <w:sz w:val="20"/>
                <w:szCs w:val="20"/>
                <w:lang w:val="de-DE"/>
              </w:rPr>
              <w:t>Phone</w:t>
            </w:r>
            <w:r w:rsidR="00117BC1" w:rsidRPr="007D3EE1">
              <w:rPr>
                <w:rFonts w:ascii="Garamond" w:hAnsi="Garamond"/>
                <w:iCs/>
                <w:sz w:val="20"/>
                <w:szCs w:val="20"/>
                <w:lang w:val="de-DE"/>
              </w:rPr>
              <w:t>/fax: + 36 1 485 52 08</w:t>
            </w:r>
          </w:p>
          <w:p w:rsidR="00117BC1" w:rsidRPr="007D3EE1" w:rsidRDefault="00EB492D" w:rsidP="00FE181C">
            <w:pPr>
              <w:jc w:val="both"/>
              <w:rPr>
                <w:rFonts w:ascii="Garamond" w:hAnsi="Garamond"/>
                <w:iCs/>
                <w:sz w:val="20"/>
                <w:szCs w:val="20"/>
                <w:lang w:val="de-DE"/>
              </w:rPr>
            </w:pPr>
            <w:hyperlink r:id="rId7" w:history="1">
              <w:r w:rsidR="00057F31" w:rsidRPr="007D3EE1">
                <w:rPr>
                  <w:rStyle w:val="Hiperhivatkozs"/>
                  <w:rFonts w:ascii="Garamond" w:hAnsi="Garamond"/>
                  <w:iCs/>
                  <w:sz w:val="20"/>
                  <w:szCs w:val="20"/>
                  <w:lang w:val="de-DE"/>
                </w:rPr>
                <w:t>http://www.mastertema.eu</w:t>
              </w:r>
            </w:hyperlink>
            <w:r w:rsidR="00057F31" w:rsidRPr="007D3EE1">
              <w:rPr>
                <w:rFonts w:ascii="Garamond" w:hAnsi="Garamond"/>
                <w:iCs/>
                <w:sz w:val="20"/>
                <w:szCs w:val="20"/>
                <w:lang w:val="de-DE"/>
              </w:rPr>
              <w:t xml:space="preserve"> </w:t>
            </w:r>
          </w:p>
          <w:p w:rsidR="00117BC1" w:rsidRPr="007D3EE1" w:rsidRDefault="005F7E5D" w:rsidP="00FE181C">
            <w:pPr>
              <w:jc w:val="both"/>
              <w:rPr>
                <w:rFonts w:ascii="Garamond" w:hAnsi="Garamond"/>
                <w:iCs/>
                <w:sz w:val="20"/>
                <w:szCs w:val="20"/>
                <w:lang w:val="de-DE"/>
              </w:rPr>
            </w:pPr>
            <w:r w:rsidRPr="007D3EE1">
              <w:rPr>
                <w:rFonts w:ascii="Garamond" w:hAnsi="Garamond"/>
                <w:sz w:val="20"/>
                <w:szCs w:val="20"/>
                <w:lang w:val="de-DE"/>
              </w:rPr>
              <w:t>secretary</w:t>
            </w:r>
            <w:r w:rsidRPr="007D3EE1">
              <w:rPr>
                <w:rFonts w:ascii="Garamond" w:hAnsi="Garamond"/>
                <w:iCs/>
                <w:sz w:val="20"/>
                <w:szCs w:val="20"/>
                <w:lang w:val="de-DE"/>
              </w:rPr>
              <w:t>@mastertema.eu</w:t>
            </w:r>
            <w:r w:rsidR="005A78EB" w:rsidRPr="007D3EE1">
              <w:rPr>
                <w:rFonts w:ascii="Garamond" w:hAnsi="Garamond"/>
                <w:iCs/>
                <w:sz w:val="20"/>
                <w:szCs w:val="20"/>
                <w:lang w:val="de-DE"/>
              </w:rPr>
              <w:t xml:space="preserve"> </w:t>
            </w:r>
          </w:p>
        </w:tc>
        <w:tc>
          <w:tcPr>
            <w:tcW w:w="6124" w:type="dxa"/>
          </w:tcPr>
          <w:p w:rsidR="00117BC1" w:rsidRPr="007D3EE1" w:rsidRDefault="00BF1B02" w:rsidP="00FE181C">
            <w:pPr>
              <w:ind w:left="2577"/>
              <w:jc w:val="both"/>
              <w:rPr>
                <w:rFonts w:ascii="Garamond" w:hAnsi="Garamond"/>
                <w:iCs/>
                <w:sz w:val="20"/>
                <w:szCs w:val="20"/>
              </w:rPr>
            </w:pPr>
            <w:r w:rsidRPr="007D3EE1">
              <w:rPr>
                <w:rFonts w:ascii="Garamond" w:hAnsi="Garamond"/>
                <w:noProof/>
                <w:sz w:val="20"/>
                <w:szCs w:val="20"/>
                <w:lang w:val="hu-HU" w:eastAsia="hu-HU"/>
              </w:rPr>
              <w:drawing>
                <wp:inline distT="0" distB="0" distL="0" distR="0">
                  <wp:extent cx="2286000" cy="990600"/>
                  <wp:effectExtent l="0" t="0" r="0" b="0"/>
                  <wp:docPr id="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990600"/>
                          </a:xfrm>
                          <a:prstGeom prst="rect">
                            <a:avLst/>
                          </a:prstGeom>
                          <a:noFill/>
                          <a:ln>
                            <a:noFill/>
                          </a:ln>
                        </pic:spPr>
                      </pic:pic>
                    </a:graphicData>
                  </a:graphic>
                </wp:inline>
              </w:drawing>
            </w:r>
          </w:p>
        </w:tc>
      </w:tr>
    </w:tbl>
    <w:p w:rsidR="002A1162" w:rsidRPr="007D3EE1" w:rsidRDefault="002A1162" w:rsidP="00FE181C">
      <w:pPr>
        <w:rPr>
          <w:rFonts w:ascii="Garamond" w:hAnsi="Garamond"/>
          <w:b/>
        </w:rPr>
      </w:pPr>
    </w:p>
    <w:p w:rsidR="00315DE0" w:rsidRPr="007D3EE1" w:rsidRDefault="00315DE0" w:rsidP="00315DE0">
      <w:pPr>
        <w:jc w:val="right"/>
        <w:rPr>
          <w:rFonts w:ascii="Garamond" w:hAnsi="Garamond"/>
        </w:rPr>
      </w:pPr>
    </w:p>
    <w:p w:rsidR="00315DE0" w:rsidRPr="007D3EE1" w:rsidRDefault="00315DE0" w:rsidP="00315DE0">
      <w:pPr>
        <w:jc w:val="right"/>
        <w:rPr>
          <w:rFonts w:ascii="Garamond" w:hAnsi="Garamond"/>
        </w:rPr>
      </w:pPr>
    </w:p>
    <w:p w:rsidR="007D3EE1" w:rsidRDefault="00377611" w:rsidP="00377611">
      <w:pPr>
        <w:spacing w:line="360" w:lineRule="auto"/>
        <w:jc w:val="center"/>
        <w:rPr>
          <w:rFonts w:ascii="Garamond" w:hAnsi="Garamond"/>
          <w:b/>
          <w:sz w:val="28"/>
          <w:szCs w:val="28"/>
        </w:rPr>
      </w:pPr>
      <w:r w:rsidRPr="007D3EE1">
        <w:rPr>
          <w:rFonts w:ascii="Garamond" w:hAnsi="Garamond"/>
          <w:b/>
          <w:sz w:val="28"/>
          <w:szCs w:val="28"/>
        </w:rPr>
        <w:t>APPEAL FORM</w:t>
      </w:r>
      <w:r w:rsidR="007D4336" w:rsidRPr="007D3EE1">
        <w:rPr>
          <w:rFonts w:ascii="Garamond" w:hAnsi="Garamond"/>
          <w:b/>
          <w:sz w:val="28"/>
          <w:szCs w:val="28"/>
        </w:rPr>
        <w:t xml:space="preserve"> </w:t>
      </w:r>
    </w:p>
    <w:p w:rsidR="007D4336" w:rsidRDefault="007D3EE1" w:rsidP="00377611">
      <w:pPr>
        <w:spacing w:line="360" w:lineRule="auto"/>
        <w:jc w:val="center"/>
        <w:rPr>
          <w:rFonts w:ascii="Garamond" w:hAnsi="Garamond"/>
          <w:b/>
          <w:sz w:val="28"/>
          <w:szCs w:val="28"/>
        </w:rPr>
      </w:pPr>
      <w:r w:rsidRPr="007D3EE1">
        <w:rPr>
          <w:rFonts w:ascii="Garamond" w:hAnsi="Garamond"/>
          <w:b/>
          <w:sz w:val="28"/>
          <w:szCs w:val="28"/>
        </w:rPr>
        <w:t>Against a decision concerning scholarship application and selection process</w:t>
      </w:r>
    </w:p>
    <w:p w:rsidR="007D3EE1" w:rsidRPr="00797F14" w:rsidRDefault="007D3EE1" w:rsidP="007D3EE1">
      <w:pPr>
        <w:spacing w:line="360" w:lineRule="auto"/>
        <w:jc w:val="center"/>
        <w:rPr>
          <w:rFonts w:ascii="Garamond" w:hAnsi="Garamond"/>
          <w:i/>
          <w:sz w:val="28"/>
          <w:szCs w:val="28"/>
          <w:lang w:val="en-GB"/>
        </w:rPr>
      </w:pPr>
      <w:proofErr w:type="gramStart"/>
      <w:r>
        <w:rPr>
          <w:rFonts w:ascii="Garamond" w:hAnsi="Garamond"/>
          <w:i/>
          <w:sz w:val="28"/>
          <w:szCs w:val="28"/>
          <w:lang w:val="en-GB"/>
        </w:rPr>
        <w:t>made</w:t>
      </w:r>
      <w:proofErr w:type="gramEnd"/>
      <w:r>
        <w:rPr>
          <w:rFonts w:ascii="Garamond" w:hAnsi="Garamond"/>
          <w:i/>
          <w:sz w:val="28"/>
          <w:szCs w:val="28"/>
          <w:lang w:val="en-GB"/>
        </w:rPr>
        <w:t xml:space="preserve"> by </w:t>
      </w:r>
      <w:r>
        <w:rPr>
          <w:rFonts w:ascii="Garamond" w:hAnsi="Garamond"/>
          <w:i/>
          <w:sz w:val="28"/>
          <w:szCs w:val="28"/>
          <w:lang w:val="en-GB"/>
        </w:rPr>
        <w:t xml:space="preserve">TEMA+ </w:t>
      </w:r>
      <w:r>
        <w:rPr>
          <w:rFonts w:ascii="Garamond" w:hAnsi="Garamond"/>
          <w:i/>
          <w:sz w:val="28"/>
          <w:szCs w:val="28"/>
          <w:lang w:val="en-GB"/>
        </w:rPr>
        <w:t>Selection Committee</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tblGrid>
      <w:tr w:rsidR="007D3EE1" w:rsidRPr="00F12710" w:rsidTr="008305E3">
        <w:tc>
          <w:tcPr>
            <w:tcW w:w="6120" w:type="dxa"/>
            <w:tcBorders>
              <w:bottom w:val="nil"/>
            </w:tcBorders>
          </w:tcPr>
          <w:p w:rsidR="007D3EE1" w:rsidRPr="00F12710" w:rsidRDefault="007D3EE1" w:rsidP="008305E3">
            <w:pPr>
              <w:jc w:val="center"/>
              <w:rPr>
                <w:rFonts w:ascii="Garamond" w:hAnsi="Garamond"/>
                <w:b/>
                <w:bCs/>
                <w:iCs/>
                <w:lang w:val="en-GB"/>
              </w:rPr>
            </w:pPr>
            <w:r w:rsidRPr="00F12710">
              <w:rPr>
                <w:rFonts w:ascii="Garamond" w:hAnsi="Garamond"/>
                <w:b/>
                <w:bCs/>
                <w:iCs/>
                <w:lang w:val="en-GB"/>
              </w:rPr>
              <w:t xml:space="preserve">The complete </w:t>
            </w:r>
            <w:r>
              <w:rPr>
                <w:rFonts w:ascii="Garamond" w:hAnsi="Garamond"/>
                <w:b/>
                <w:bCs/>
                <w:iCs/>
                <w:lang w:val="en-GB"/>
              </w:rPr>
              <w:t>appeal form</w:t>
            </w:r>
            <w:r w:rsidRPr="00F12710">
              <w:rPr>
                <w:rFonts w:ascii="Garamond" w:hAnsi="Garamond"/>
                <w:b/>
                <w:bCs/>
                <w:iCs/>
                <w:lang w:val="en-GB"/>
              </w:rPr>
              <w:t xml:space="preserve"> must be sent by </w:t>
            </w:r>
            <w:r>
              <w:rPr>
                <w:rFonts w:ascii="Garamond" w:hAnsi="Garamond"/>
                <w:b/>
                <w:bCs/>
                <w:iCs/>
                <w:lang w:val="en-GB"/>
              </w:rPr>
              <w:t>email</w:t>
            </w:r>
          </w:p>
          <w:p w:rsidR="007D3EE1" w:rsidRPr="0013749B" w:rsidRDefault="007D3EE1" w:rsidP="008305E3">
            <w:pPr>
              <w:jc w:val="center"/>
              <w:rPr>
                <w:rFonts w:ascii="Garamond" w:hAnsi="Garamond"/>
                <w:lang w:val="en-GB"/>
              </w:rPr>
            </w:pPr>
            <w:r>
              <w:rPr>
                <w:rFonts w:ascii="Garamond" w:hAnsi="Garamond"/>
                <w:lang w:val="en-GB"/>
              </w:rPr>
              <w:t>Lilla ZÁMBÓ</w:t>
            </w:r>
          </w:p>
          <w:p w:rsidR="007D3EE1" w:rsidRPr="007D3EE1" w:rsidRDefault="007D3EE1" w:rsidP="007D3EE1">
            <w:pPr>
              <w:jc w:val="center"/>
              <w:rPr>
                <w:rFonts w:ascii="Garamond" w:hAnsi="Garamond"/>
                <w:i/>
                <w:lang w:val="en-GB"/>
              </w:rPr>
            </w:pPr>
            <w:r w:rsidRPr="00F12710">
              <w:rPr>
                <w:rFonts w:ascii="Garamond" w:hAnsi="Garamond"/>
                <w:i/>
                <w:lang w:val="en-GB"/>
              </w:rPr>
              <w:t>TEMA</w:t>
            </w:r>
            <w:r>
              <w:rPr>
                <w:rFonts w:ascii="Garamond" w:hAnsi="Garamond"/>
                <w:i/>
                <w:lang w:val="en-GB"/>
              </w:rPr>
              <w:t>+</w:t>
            </w:r>
            <w:r w:rsidRPr="00F12710">
              <w:rPr>
                <w:rFonts w:ascii="Garamond" w:hAnsi="Garamond"/>
                <w:i/>
                <w:lang w:val="en-GB"/>
              </w:rPr>
              <w:t xml:space="preserve"> Secretariat</w:t>
            </w:r>
          </w:p>
          <w:p w:rsidR="007D3EE1" w:rsidRPr="00F12710" w:rsidRDefault="007D3EE1" w:rsidP="008305E3">
            <w:pPr>
              <w:jc w:val="center"/>
              <w:rPr>
                <w:rFonts w:ascii="Garamond" w:hAnsi="Garamond"/>
                <w:iCs/>
                <w:sz w:val="20"/>
                <w:szCs w:val="20"/>
                <w:lang w:val="en-GB"/>
              </w:rPr>
            </w:pPr>
            <w:hyperlink r:id="rId9" w:history="1">
              <w:r w:rsidRPr="000C1E25">
                <w:rPr>
                  <w:rStyle w:val="Hiperhivatkozs"/>
                  <w:rFonts w:ascii="Garamond" w:hAnsi="Garamond"/>
                  <w:sz w:val="20"/>
                  <w:szCs w:val="20"/>
                </w:rPr>
                <w:t>secretary@mastertema.eu</w:t>
              </w:r>
            </w:hyperlink>
            <w:r>
              <w:rPr>
                <w:rFonts w:ascii="Garamond" w:hAnsi="Garamond"/>
                <w:sz w:val="20"/>
                <w:szCs w:val="20"/>
              </w:rPr>
              <w:t xml:space="preserve"> </w:t>
            </w:r>
            <w:r w:rsidRPr="00F12710">
              <w:rPr>
                <w:rFonts w:ascii="Garamond" w:hAnsi="Garamond"/>
                <w:iCs/>
                <w:sz w:val="20"/>
                <w:szCs w:val="20"/>
                <w:lang w:val="en-GB"/>
              </w:rPr>
              <w:t xml:space="preserve"> </w:t>
            </w:r>
          </w:p>
          <w:p w:rsidR="007D3EE1" w:rsidRPr="00F12710" w:rsidRDefault="007D3EE1" w:rsidP="008305E3">
            <w:pPr>
              <w:jc w:val="center"/>
              <w:rPr>
                <w:rFonts w:ascii="Garamond" w:hAnsi="Garamond"/>
                <w:iCs/>
                <w:sz w:val="20"/>
                <w:szCs w:val="20"/>
                <w:lang w:val="en-GB"/>
              </w:rPr>
            </w:pPr>
          </w:p>
        </w:tc>
      </w:tr>
      <w:tr w:rsidR="007D3EE1" w:rsidRPr="00F12710" w:rsidTr="008305E3">
        <w:tc>
          <w:tcPr>
            <w:tcW w:w="6120" w:type="dxa"/>
            <w:tcBorders>
              <w:top w:val="nil"/>
              <w:left w:val="single" w:sz="4" w:space="0" w:color="auto"/>
              <w:bottom w:val="single" w:sz="4" w:space="0" w:color="auto"/>
              <w:right w:val="single" w:sz="4" w:space="0" w:color="auto"/>
            </w:tcBorders>
          </w:tcPr>
          <w:p w:rsidR="007D3EE1" w:rsidRPr="00F12710" w:rsidRDefault="007D3EE1" w:rsidP="007D3EE1">
            <w:pPr>
              <w:rPr>
                <w:rFonts w:ascii="Garamond" w:hAnsi="Garamond"/>
                <w:iCs/>
                <w:lang w:val="en-GB"/>
              </w:rPr>
            </w:pPr>
          </w:p>
        </w:tc>
      </w:tr>
      <w:tr w:rsidR="007D3EE1" w:rsidRPr="00F12710" w:rsidTr="007D3EE1">
        <w:trPr>
          <w:trHeight w:val="883"/>
        </w:trPr>
        <w:tc>
          <w:tcPr>
            <w:tcW w:w="6120" w:type="dxa"/>
            <w:tcBorders>
              <w:top w:val="single" w:sz="4" w:space="0" w:color="auto"/>
              <w:left w:val="nil"/>
              <w:bottom w:val="nil"/>
              <w:right w:val="nil"/>
            </w:tcBorders>
          </w:tcPr>
          <w:p w:rsidR="007D3EE1" w:rsidRPr="00F12710" w:rsidRDefault="007D3EE1" w:rsidP="008305E3">
            <w:pPr>
              <w:jc w:val="center"/>
              <w:rPr>
                <w:rFonts w:ascii="Garamond" w:hAnsi="Garamond"/>
                <w:iCs/>
                <w:lang w:val="en-GB"/>
              </w:rPr>
            </w:pPr>
          </w:p>
          <w:p w:rsidR="007D3EE1" w:rsidRPr="00F12710" w:rsidRDefault="007D3EE1" w:rsidP="008305E3">
            <w:pPr>
              <w:jc w:val="center"/>
              <w:rPr>
                <w:rFonts w:ascii="Garamond" w:hAnsi="Garamond"/>
                <w:b/>
                <w:iCs/>
                <w:color w:val="FF0000"/>
                <w:lang w:val="en-GB"/>
              </w:rPr>
            </w:pPr>
            <w:r w:rsidRPr="00F12710">
              <w:rPr>
                <w:rFonts w:ascii="Garamond" w:hAnsi="Garamond"/>
                <w:b/>
                <w:iCs/>
                <w:color w:val="FF0000"/>
                <w:lang w:val="en-GB"/>
              </w:rPr>
              <w:t xml:space="preserve">Please note that </w:t>
            </w:r>
            <w:r w:rsidRPr="007D3EE1">
              <w:rPr>
                <w:rFonts w:ascii="Garamond" w:hAnsi="Garamond"/>
                <w:b/>
                <w:iCs/>
                <w:color w:val="FF0000"/>
                <w:lang w:val="en-GB"/>
              </w:rPr>
              <w:t>form is for use by TEMA+ Erasmus Mundus scholarship applicants</w:t>
            </w:r>
            <w:r>
              <w:rPr>
                <w:rFonts w:ascii="Garamond" w:hAnsi="Garamond"/>
                <w:b/>
                <w:iCs/>
                <w:color w:val="FF0000"/>
                <w:lang w:val="en-GB"/>
              </w:rPr>
              <w:t xml:space="preserve">. </w:t>
            </w:r>
          </w:p>
        </w:tc>
      </w:tr>
    </w:tbl>
    <w:p w:rsidR="007D4336" w:rsidRPr="007D3EE1" w:rsidRDefault="007D4336" w:rsidP="00521F0C">
      <w:pPr>
        <w:rPr>
          <w:rFonts w:ascii="Garamond" w:hAnsi="Garamond"/>
          <w:lang w:val="en"/>
        </w:rPr>
      </w:pPr>
    </w:p>
    <w:p w:rsidR="007D4336" w:rsidRPr="007D3EE1" w:rsidRDefault="007D4336" w:rsidP="00521F0C">
      <w:pPr>
        <w:rPr>
          <w:rFonts w:ascii="Garamond" w:hAnsi="Garamond"/>
        </w:rPr>
      </w:pPr>
      <w:r w:rsidRPr="007D3EE1">
        <w:rPr>
          <w:rFonts w:ascii="Garamond" w:hAnsi="Garamond"/>
        </w:rPr>
        <w:t>Appeals may be considered where your application is unsuccessful and i</w:t>
      </w:r>
      <w:r w:rsidRPr="007D3EE1">
        <w:rPr>
          <w:rFonts w:ascii="Garamond" w:hAnsi="Garamond"/>
        </w:rPr>
        <w:t>f you consider that your scholarship application has not been treated f</w:t>
      </w:r>
      <w:r w:rsidRPr="007D3EE1">
        <w:rPr>
          <w:rFonts w:ascii="Garamond" w:hAnsi="Garamond"/>
        </w:rPr>
        <w:t>airly.</w:t>
      </w:r>
    </w:p>
    <w:p w:rsidR="007D4336" w:rsidRPr="007D3EE1" w:rsidRDefault="007D4336" w:rsidP="00521F0C">
      <w:pPr>
        <w:rPr>
          <w:rFonts w:ascii="Garamond" w:hAnsi="Garamond"/>
        </w:rPr>
      </w:pPr>
    </w:p>
    <w:p w:rsidR="007D3EE1" w:rsidRPr="007D3EE1" w:rsidRDefault="007D4336" w:rsidP="00521F0C">
      <w:pPr>
        <w:rPr>
          <w:rFonts w:ascii="Garamond" w:hAnsi="Garamond"/>
        </w:rPr>
      </w:pPr>
      <w:r w:rsidRPr="007D3EE1">
        <w:rPr>
          <w:rFonts w:ascii="Garamond" w:hAnsi="Garamond"/>
        </w:rPr>
        <w:t>Appeals in this case must specify either an administrative error on our part or which published procedures (set of requrements for student selection) have not been adhered to as detailed in our Application requirements/procedure and Selection procedure pages</w:t>
      </w:r>
      <w:r w:rsidR="007D3EE1" w:rsidRPr="007D3EE1">
        <w:rPr>
          <w:rFonts w:ascii="Garamond" w:hAnsi="Garamond"/>
        </w:rPr>
        <w:t xml:space="preserve"> on the TEMA+ website : www.mastertema.eu</w:t>
      </w:r>
      <w:r w:rsidRPr="007D3EE1">
        <w:rPr>
          <w:rFonts w:ascii="Garamond" w:hAnsi="Garamond"/>
        </w:rPr>
        <w:t>. We will not consider information that was not included in the original</w:t>
      </w:r>
      <w:r w:rsidR="007D3EE1" w:rsidRPr="007D3EE1">
        <w:rPr>
          <w:rFonts w:ascii="Garamond" w:hAnsi="Garamond"/>
        </w:rPr>
        <w:t xml:space="preserve"> online and hard-copy</w:t>
      </w:r>
      <w:r w:rsidRPr="007D3EE1">
        <w:rPr>
          <w:rFonts w:ascii="Garamond" w:hAnsi="Garamond"/>
        </w:rPr>
        <w:t xml:space="preserve"> application form.</w:t>
      </w:r>
    </w:p>
    <w:p w:rsidR="007D3EE1" w:rsidRPr="007D3EE1" w:rsidRDefault="007D3EE1" w:rsidP="00521F0C">
      <w:pPr>
        <w:rPr>
          <w:rFonts w:ascii="Garamond" w:hAnsi="Garamond"/>
        </w:rPr>
      </w:pPr>
    </w:p>
    <w:p w:rsidR="00377611" w:rsidRPr="007D3EE1" w:rsidRDefault="00377611" w:rsidP="00521F0C">
      <w:pPr>
        <w:rPr>
          <w:rFonts w:ascii="Garamond" w:hAnsi="Garamond"/>
        </w:rPr>
      </w:pPr>
      <w:r w:rsidRPr="007D3EE1">
        <w:rPr>
          <w:rFonts w:ascii="Garamond" w:hAnsi="Garamond"/>
        </w:rPr>
        <w:t xml:space="preserve">If you require further clarification on an application outcome, assessment feedback or the calculation of a final grant amount then this form is not for you. Instead please email the </w:t>
      </w:r>
      <w:r w:rsidRPr="007D3EE1">
        <w:rPr>
          <w:rFonts w:ascii="Garamond" w:hAnsi="Garamond"/>
        </w:rPr>
        <w:t>TEMA+ Secretariat</w:t>
      </w:r>
      <w:r w:rsidRPr="007D3EE1">
        <w:rPr>
          <w:rFonts w:ascii="Garamond" w:hAnsi="Garamond"/>
        </w:rPr>
        <w:t xml:space="preserve"> with your query on </w:t>
      </w:r>
      <w:r w:rsidRPr="007D3EE1">
        <w:rPr>
          <w:rFonts w:ascii="Garamond" w:eastAsiaTheme="majorEastAsia" w:hAnsi="Garamond"/>
        </w:rPr>
        <w:fldChar w:fldCharType="begin"/>
      </w:r>
      <w:r w:rsidRPr="007D3EE1">
        <w:rPr>
          <w:rFonts w:ascii="Garamond" w:eastAsiaTheme="majorEastAsia" w:hAnsi="Garamond"/>
        </w:rPr>
        <w:instrText xml:space="preserve"> HYPERLINK "mailto:secretary@mastertema.eu" </w:instrText>
      </w:r>
      <w:r w:rsidRPr="007D3EE1">
        <w:rPr>
          <w:rFonts w:ascii="Garamond" w:eastAsiaTheme="majorEastAsia" w:hAnsi="Garamond"/>
        </w:rPr>
        <w:fldChar w:fldCharType="separate"/>
      </w:r>
      <w:r w:rsidRPr="007D3EE1">
        <w:rPr>
          <w:rStyle w:val="Hiperhivatkozs"/>
          <w:rFonts w:ascii="Garamond" w:eastAsiaTheme="majorEastAsia" w:hAnsi="Garamond"/>
          <w:color w:val="auto"/>
        </w:rPr>
        <w:t>secretary@mastertema.eu</w:t>
      </w:r>
      <w:r w:rsidRPr="007D3EE1">
        <w:rPr>
          <w:rFonts w:ascii="Garamond" w:eastAsiaTheme="majorEastAsia" w:hAnsi="Garamond"/>
        </w:rPr>
        <w:fldChar w:fldCharType="end"/>
      </w:r>
      <w:r w:rsidRPr="007D3EE1">
        <w:rPr>
          <w:rFonts w:ascii="Garamond" w:hAnsi="Garamond"/>
        </w:rPr>
        <w:t xml:space="preserve"> and our </w:t>
      </w:r>
      <w:r w:rsidRPr="007D3EE1">
        <w:rPr>
          <w:rFonts w:ascii="Garamond" w:hAnsi="Garamond"/>
        </w:rPr>
        <w:t>Consortium Coordinator will get in touch with you.</w:t>
      </w:r>
    </w:p>
    <w:p w:rsidR="00377611" w:rsidRPr="007D3EE1" w:rsidRDefault="00377611" w:rsidP="00521F0C">
      <w:pPr>
        <w:rPr>
          <w:rFonts w:ascii="Garamond" w:hAnsi="Garamond"/>
        </w:rPr>
      </w:pPr>
    </w:p>
    <w:p w:rsidR="007D3EE1" w:rsidRPr="007D3EE1" w:rsidRDefault="00377611" w:rsidP="00521F0C">
      <w:pPr>
        <w:rPr>
          <w:rFonts w:ascii="Garamond" w:hAnsi="Garamond"/>
          <w:b/>
        </w:rPr>
      </w:pPr>
      <w:r w:rsidRPr="00E67A6F">
        <w:rPr>
          <w:rFonts w:ascii="Garamond" w:hAnsi="Garamond"/>
          <w:lang w:val="en"/>
        </w:rPr>
        <w:t>Appeals which document non-specific evidence or which note dissat</w:t>
      </w:r>
      <w:r w:rsidR="007D3EE1" w:rsidRPr="00E67A6F">
        <w:rPr>
          <w:rFonts w:ascii="Garamond" w:hAnsi="Garamond"/>
          <w:lang w:val="en"/>
        </w:rPr>
        <w:t xml:space="preserve">isfaction with the outcome of </w:t>
      </w:r>
      <w:r w:rsidR="00521F0C" w:rsidRPr="00E67A6F">
        <w:rPr>
          <w:rFonts w:ascii="Garamond" w:hAnsi="Garamond"/>
          <w:lang w:val="en"/>
        </w:rPr>
        <w:t>valid</w:t>
      </w:r>
      <w:r w:rsidRPr="00E67A6F">
        <w:rPr>
          <w:rFonts w:ascii="Garamond" w:hAnsi="Garamond"/>
          <w:lang w:val="en"/>
        </w:rPr>
        <w:t xml:space="preserve"> application assessment will not be considered.</w:t>
      </w:r>
      <w:r w:rsidRPr="007D3EE1">
        <w:rPr>
          <w:rFonts w:ascii="Garamond" w:hAnsi="Garamond"/>
          <w:b/>
          <w:lang w:val="en"/>
        </w:rPr>
        <w:t xml:space="preserve"> </w:t>
      </w:r>
      <w:r w:rsidR="00521F0C" w:rsidRPr="007D3EE1">
        <w:rPr>
          <w:rFonts w:ascii="Garamond" w:hAnsi="Garamond"/>
          <w:b/>
        </w:rPr>
        <w:t xml:space="preserve">The appeal form has to be </w:t>
      </w:r>
      <w:r w:rsidR="00521F0C" w:rsidRPr="007D3EE1">
        <w:rPr>
          <w:rFonts w:ascii="Garamond" w:hAnsi="Garamond"/>
          <w:b/>
        </w:rPr>
        <w:t xml:space="preserve">filled, </w:t>
      </w:r>
      <w:r w:rsidR="00521F0C" w:rsidRPr="007D3EE1">
        <w:rPr>
          <w:rFonts w:ascii="Garamond" w:hAnsi="Garamond"/>
          <w:b/>
        </w:rPr>
        <w:t>signed and dat</w:t>
      </w:r>
      <w:r w:rsidR="00521F0C" w:rsidRPr="007D3EE1">
        <w:rPr>
          <w:rFonts w:ascii="Garamond" w:hAnsi="Garamond"/>
          <w:b/>
        </w:rPr>
        <w:t xml:space="preserve">ed and sent to </w:t>
      </w:r>
      <w:r w:rsidR="007D3EE1" w:rsidRPr="007D3EE1">
        <w:rPr>
          <w:rFonts w:ascii="Garamond" w:hAnsi="Garamond"/>
          <w:b/>
        </w:rPr>
        <w:t xml:space="preserve">the TEMA+ </w:t>
      </w:r>
      <w:r w:rsidR="007D3EE1" w:rsidRPr="00E67A6F">
        <w:rPr>
          <w:rFonts w:ascii="Garamond" w:hAnsi="Garamond"/>
          <w:b/>
        </w:rPr>
        <w:t>Secretariat : secretary@mastertema.eu</w:t>
      </w:r>
      <w:r w:rsidR="007D3EE1" w:rsidRPr="007D3EE1">
        <w:rPr>
          <w:rFonts w:ascii="Garamond" w:hAnsi="Garamond"/>
        </w:rPr>
        <w:t xml:space="preserve"> </w:t>
      </w:r>
    </w:p>
    <w:p w:rsidR="00521F0C" w:rsidRDefault="007D3EE1" w:rsidP="00521F0C">
      <w:pPr>
        <w:rPr>
          <w:rFonts w:ascii="Garamond" w:hAnsi="Garamond"/>
          <w:b/>
        </w:rPr>
      </w:pPr>
      <w:r w:rsidRPr="007D3EE1">
        <w:rPr>
          <w:rFonts w:ascii="Garamond" w:hAnsi="Garamond"/>
          <w:b/>
        </w:rPr>
        <w:t>The TEMA+ Secretariat ensures all appeals will be sent to the TEMA+ Pedagogic</w:t>
      </w:r>
      <w:r w:rsidR="006B21B9">
        <w:rPr>
          <w:rFonts w:ascii="Garamond" w:hAnsi="Garamond"/>
          <w:b/>
        </w:rPr>
        <w:t xml:space="preserve"> Council for further evaluation who will get back to the appelant with the decision within 2 weeks. </w:t>
      </w:r>
    </w:p>
    <w:p w:rsidR="00E67A6F" w:rsidRDefault="00E67A6F" w:rsidP="00521F0C">
      <w:pPr>
        <w:rPr>
          <w:rFonts w:ascii="Garamond" w:hAnsi="Garamond"/>
          <w:b/>
        </w:rPr>
      </w:pPr>
    </w:p>
    <w:p w:rsidR="00E67A6F" w:rsidRDefault="00E67A6F" w:rsidP="00521F0C">
      <w:pPr>
        <w:rPr>
          <w:rFonts w:ascii="Garamond" w:hAnsi="Garamond"/>
        </w:rPr>
      </w:pPr>
    </w:p>
    <w:p w:rsidR="00521F0C" w:rsidRPr="007D3EE1" w:rsidRDefault="007D4336" w:rsidP="00521F0C">
      <w:pPr>
        <w:rPr>
          <w:rFonts w:ascii="Garamond" w:hAnsi="Garamond"/>
        </w:rPr>
      </w:pPr>
      <w:r w:rsidRPr="007D3EE1">
        <w:rPr>
          <w:rFonts w:ascii="Garamond" w:hAnsi="Garamond"/>
        </w:rPr>
        <w:t>After your complaint to the consortium/partnership has been treated and if the reply you received is unsatisfactory, or you still believe that your application was not assessed according to the student selection requirements, you may submit an o</w:t>
      </w:r>
      <w:r w:rsidR="008E782F" w:rsidRPr="007D3EE1">
        <w:rPr>
          <w:rFonts w:ascii="Garamond" w:hAnsi="Garamond"/>
        </w:rPr>
        <w:t>ff</w:t>
      </w:r>
      <w:r w:rsidRPr="007D3EE1">
        <w:rPr>
          <w:rFonts w:ascii="Garamond" w:hAnsi="Garamond"/>
        </w:rPr>
        <w:t>icial complaint to the Education, Audiovisual and Culture Executive Agency</w:t>
      </w:r>
      <w:r w:rsidR="008E782F" w:rsidRPr="007D3EE1">
        <w:rPr>
          <w:rFonts w:ascii="Garamond" w:hAnsi="Garamond"/>
        </w:rPr>
        <w:t>.</w:t>
      </w:r>
      <w:r w:rsidR="00521F0C" w:rsidRPr="007D3EE1">
        <w:rPr>
          <w:rFonts w:ascii="Garamond" w:hAnsi="Garamond"/>
        </w:rPr>
        <w:t xml:space="preserve"> Please note that t</w:t>
      </w:r>
      <w:r w:rsidR="00521F0C" w:rsidRPr="007D3EE1">
        <w:rPr>
          <w:rFonts w:ascii="Garamond" w:hAnsi="Garamond"/>
        </w:rPr>
        <w:t>he Agency may not intervene in cases of:</w:t>
      </w:r>
    </w:p>
    <w:p w:rsidR="00521F0C" w:rsidRPr="007D3EE1" w:rsidRDefault="00521F0C" w:rsidP="00521F0C">
      <w:pPr>
        <w:pStyle w:val="Listaszerbekezds"/>
        <w:numPr>
          <w:ilvl w:val="0"/>
          <w:numId w:val="8"/>
        </w:numPr>
        <w:spacing w:line="240" w:lineRule="auto"/>
        <w:rPr>
          <w:rFonts w:ascii="Garamond" w:hAnsi="Garamond"/>
          <w:b/>
          <w:color w:val="auto"/>
          <w:sz w:val="24"/>
          <w:szCs w:val="24"/>
          <w:lang w:val="en"/>
        </w:rPr>
      </w:pPr>
      <w:r w:rsidRPr="007D3EE1">
        <w:rPr>
          <w:rFonts w:ascii="Garamond" w:hAnsi="Garamond"/>
          <w:color w:val="auto"/>
          <w:sz w:val="24"/>
          <w:szCs w:val="24"/>
        </w:rPr>
        <w:lastRenderedPageBreak/>
        <w:t xml:space="preserve">Assessment of academic knowledge </w:t>
      </w:r>
    </w:p>
    <w:p w:rsidR="00521F0C" w:rsidRPr="007D3EE1" w:rsidRDefault="00521F0C" w:rsidP="00521F0C">
      <w:pPr>
        <w:pStyle w:val="Listaszerbekezds"/>
        <w:numPr>
          <w:ilvl w:val="0"/>
          <w:numId w:val="8"/>
        </w:numPr>
        <w:spacing w:line="240" w:lineRule="auto"/>
        <w:rPr>
          <w:rFonts w:ascii="Garamond" w:hAnsi="Garamond"/>
          <w:b/>
          <w:color w:val="auto"/>
          <w:sz w:val="24"/>
          <w:szCs w:val="24"/>
          <w:lang w:val="en"/>
        </w:rPr>
      </w:pPr>
      <w:r w:rsidRPr="007D3EE1">
        <w:rPr>
          <w:rFonts w:ascii="Garamond" w:hAnsi="Garamond"/>
          <w:color w:val="auto"/>
          <w:sz w:val="24"/>
          <w:szCs w:val="24"/>
        </w:rPr>
        <w:t xml:space="preserve">Assessment of </w:t>
      </w:r>
      <w:proofErr w:type="spellStart"/>
      <w:r w:rsidRPr="007D3EE1">
        <w:rPr>
          <w:rFonts w:ascii="Garamond" w:hAnsi="Garamond"/>
          <w:color w:val="auto"/>
          <w:sz w:val="24"/>
          <w:szCs w:val="24"/>
        </w:rPr>
        <w:t>lingustic</w:t>
      </w:r>
      <w:proofErr w:type="spellEnd"/>
      <w:r w:rsidRPr="007D3EE1">
        <w:rPr>
          <w:rFonts w:ascii="Garamond" w:hAnsi="Garamond"/>
          <w:color w:val="auto"/>
          <w:sz w:val="24"/>
          <w:szCs w:val="24"/>
        </w:rPr>
        <w:t xml:space="preserve"> knowledge</w:t>
      </w:r>
    </w:p>
    <w:p w:rsidR="00521F0C" w:rsidRPr="007D3EE1" w:rsidRDefault="00521F0C" w:rsidP="00521F0C">
      <w:pPr>
        <w:pStyle w:val="Listaszerbekezds"/>
        <w:numPr>
          <w:ilvl w:val="0"/>
          <w:numId w:val="8"/>
        </w:numPr>
        <w:spacing w:line="240" w:lineRule="auto"/>
        <w:rPr>
          <w:rFonts w:ascii="Garamond" w:hAnsi="Garamond"/>
          <w:b/>
          <w:color w:val="auto"/>
          <w:sz w:val="24"/>
          <w:szCs w:val="24"/>
          <w:lang w:val="en"/>
        </w:rPr>
      </w:pPr>
      <w:r w:rsidRPr="007D3EE1">
        <w:rPr>
          <w:rFonts w:ascii="Garamond" w:hAnsi="Garamond"/>
          <w:color w:val="auto"/>
          <w:sz w:val="24"/>
          <w:szCs w:val="24"/>
        </w:rPr>
        <w:t>Assessment of academic or professional experience</w:t>
      </w:r>
    </w:p>
    <w:p w:rsidR="007D4336" w:rsidRPr="007D3EE1" w:rsidRDefault="00521F0C" w:rsidP="00521F0C">
      <w:pPr>
        <w:pStyle w:val="Listaszerbekezds"/>
        <w:numPr>
          <w:ilvl w:val="0"/>
          <w:numId w:val="8"/>
        </w:numPr>
        <w:spacing w:line="240" w:lineRule="auto"/>
        <w:rPr>
          <w:rFonts w:ascii="Garamond" w:hAnsi="Garamond"/>
          <w:b/>
          <w:color w:val="auto"/>
          <w:sz w:val="24"/>
          <w:szCs w:val="24"/>
          <w:lang w:val="en"/>
        </w:rPr>
      </w:pPr>
      <w:r w:rsidRPr="007D3EE1">
        <w:rPr>
          <w:rFonts w:ascii="Garamond" w:hAnsi="Garamond"/>
          <w:color w:val="auto"/>
          <w:sz w:val="24"/>
          <w:szCs w:val="24"/>
        </w:rPr>
        <w:t>Overall assessment of a student application</w:t>
      </w:r>
    </w:p>
    <w:p w:rsidR="00377611" w:rsidRPr="007D3EE1" w:rsidRDefault="00377611" w:rsidP="00521F0C">
      <w:pPr>
        <w:jc w:val="center"/>
        <w:rPr>
          <w:rFonts w:ascii="Garamond" w:hAnsi="Garamond"/>
        </w:rPr>
      </w:pPr>
    </w:p>
    <w:p w:rsidR="00377611" w:rsidRPr="007D3EE1" w:rsidRDefault="00521F0C" w:rsidP="00521F0C">
      <w:pPr>
        <w:rPr>
          <w:rFonts w:ascii="Garamond" w:hAnsi="Garamond"/>
        </w:rPr>
      </w:pPr>
      <w:r w:rsidRPr="007D3EE1">
        <w:rPr>
          <w:rFonts w:ascii="Garamond" w:hAnsi="Garamond"/>
        </w:rPr>
        <w:t>It sho</w:t>
      </w:r>
      <w:r w:rsidRPr="007D3EE1">
        <w:rPr>
          <w:rFonts w:ascii="Garamond" w:hAnsi="Garamond"/>
        </w:rPr>
        <w:t xml:space="preserve">uld be noted that as autonomous </w:t>
      </w:r>
      <w:r w:rsidRPr="007D3EE1">
        <w:rPr>
          <w:rFonts w:ascii="Garamond" w:hAnsi="Garamond"/>
        </w:rPr>
        <w:t>bodies, universities are solely responsible</w:t>
      </w:r>
      <w:r w:rsidRPr="007D3EE1">
        <w:rPr>
          <w:rFonts w:ascii="Garamond" w:hAnsi="Garamond"/>
        </w:rPr>
        <w:t xml:space="preserve"> </w:t>
      </w:r>
      <w:r w:rsidRPr="007D3EE1">
        <w:rPr>
          <w:rFonts w:ascii="Garamond" w:hAnsi="Garamond"/>
        </w:rPr>
        <w:t xml:space="preserve">for their </w:t>
      </w:r>
      <w:r w:rsidRPr="007D3EE1">
        <w:rPr>
          <w:rFonts w:ascii="Garamond" w:hAnsi="Garamond"/>
        </w:rPr>
        <w:t>f</w:t>
      </w:r>
      <w:r w:rsidRPr="007D3EE1">
        <w:rPr>
          <w:rFonts w:ascii="Garamond" w:hAnsi="Garamond"/>
        </w:rPr>
        <w:t>inal decision to select and enrol</w:t>
      </w:r>
      <w:r w:rsidRPr="007D3EE1">
        <w:rPr>
          <w:rFonts w:ascii="Garamond" w:hAnsi="Garamond"/>
        </w:rPr>
        <w:t xml:space="preserve"> </w:t>
      </w:r>
      <w:r w:rsidRPr="007D3EE1">
        <w:rPr>
          <w:rFonts w:ascii="Garamond" w:hAnsi="Garamond"/>
        </w:rPr>
        <w:t>a student into their study programmes. As</w:t>
      </w:r>
      <w:r w:rsidRPr="007D3EE1">
        <w:rPr>
          <w:rFonts w:ascii="Garamond" w:hAnsi="Garamond"/>
        </w:rPr>
        <w:t xml:space="preserve"> </w:t>
      </w:r>
      <w:r w:rsidRPr="007D3EE1">
        <w:rPr>
          <w:rFonts w:ascii="Garamond" w:hAnsi="Garamond"/>
        </w:rPr>
        <w:t>a result, although the Agency can support</w:t>
      </w:r>
      <w:r w:rsidRPr="007D3EE1">
        <w:rPr>
          <w:rFonts w:ascii="Garamond" w:hAnsi="Garamond"/>
        </w:rPr>
        <w:t xml:space="preserve"> </w:t>
      </w:r>
      <w:r w:rsidRPr="007D3EE1">
        <w:rPr>
          <w:rFonts w:ascii="Garamond" w:hAnsi="Garamond"/>
        </w:rPr>
        <w:t>students‘ requests, it does not have the</w:t>
      </w:r>
      <w:r w:rsidRPr="007D3EE1">
        <w:rPr>
          <w:rFonts w:ascii="Garamond" w:hAnsi="Garamond"/>
        </w:rPr>
        <w:t xml:space="preserve"> </w:t>
      </w:r>
      <w:r w:rsidRPr="007D3EE1">
        <w:rPr>
          <w:rFonts w:ascii="Garamond" w:hAnsi="Garamond"/>
        </w:rPr>
        <w:t>power to impose a particular resolution to</w:t>
      </w:r>
      <w:r w:rsidRPr="007D3EE1">
        <w:rPr>
          <w:rFonts w:ascii="Garamond" w:hAnsi="Garamond"/>
        </w:rPr>
        <w:t xml:space="preserve"> </w:t>
      </w:r>
      <w:r w:rsidRPr="007D3EE1">
        <w:rPr>
          <w:rFonts w:ascii="Garamond" w:hAnsi="Garamond"/>
        </w:rPr>
        <w:t>an issue.</w:t>
      </w:r>
      <w:r w:rsidRPr="007D3EE1">
        <w:rPr>
          <w:rFonts w:ascii="Garamond" w:hAnsi="Garamond"/>
        </w:rPr>
        <w:cr/>
      </w:r>
    </w:p>
    <w:p w:rsidR="00377611" w:rsidRPr="007D3EE1" w:rsidRDefault="00377611" w:rsidP="00521F0C">
      <w:pPr>
        <w:pStyle w:val="Alcm"/>
        <w:rPr>
          <w:rFonts w:ascii="Garamond" w:hAnsi="Garamond" w:cs="Times New Roman"/>
          <w:b/>
          <w:color w:val="auto"/>
          <w:sz w:val="24"/>
        </w:rPr>
      </w:pPr>
      <w:r w:rsidRPr="007D3EE1">
        <w:rPr>
          <w:rFonts w:ascii="Garamond" w:hAnsi="Garamond" w:cs="Times New Roman"/>
          <w:b/>
          <w:color w:val="auto"/>
          <w:sz w:val="24"/>
        </w:rPr>
        <w:t xml:space="preserve">Appellant Contact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6022"/>
      </w:tblGrid>
      <w:tr w:rsidR="00377611" w:rsidRPr="007D3EE1" w:rsidTr="008305E3">
        <w:trPr>
          <w:trHeight w:hRule="exact" w:val="485"/>
        </w:trPr>
        <w:tc>
          <w:tcPr>
            <w:tcW w:w="3227" w:type="dxa"/>
            <w:shd w:val="clear" w:color="auto" w:fill="auto"/>
            <w:vAlign w:val="center"/>
          </w:tcPr>
          <w:p w:rsidR="00377611" w:rsidRPr="007D3EE1" w:rsidRDefault="00521F0C" w:rsidP="008305E3">
            <w:pPr>
              <w:rPr>
                <w:rFonts w:ascii="Garamond" w:hAnsi="Garamond"/>
                <w:b/>
              </w:rPr>
            </w:pPr>
            <w:r w:rsidRPr="007D3EE1">
              <w:rPr>
                <w:rFonts w:ascii="Garamond" w:hAnsi="Garamond"/>
                <w:b/>
              </w:rPr>
              <w:t xml:space="preserve">Date of the selection intake </w:t>
            </w:r>
          </w:p>
        </w:tc>
        <w:tc>
          <w:tcPr>
            <w:tcW w:w="6735" w:type="dxa"/>
            <w:shd w:val="clear" w:color="auto" w:fill="auto"/>
          </w:tcPr>
          <w:p w:rsidR="00377611" w:rsidRPr="007D3EE1" w:rsidRDefault="00377611" w:rsidP="00521F0C">
            <w:pPr>
              <w:jc w:val="both"/>
              <w:rPr>
                <w:rFonts w:ascii="Garamond" w:hAnsi="Garamond"/>
              </w:rPr>
            </w:pPr>
          </w:p>
        </w:tc>
      </w:tr>
      <w:tr w:rsidR="00377611" w:rsidRPr="007D3EE1" w:rsidTr="008305E3">
        <w:trPr>
          <w:trHeight w:hRule="exact" w:val="485"/>
        </w:trPr>
        <w:tc>
          <w:tcPr>
            <w:tcW w:w="3227" w:type="dxa"/>
            <w:shd w:val="clear" w:color="auto" w:fill="auto"/>
            <w:vAlign w:val="center"/>
          </w:tcPr>
          <w:p w:rsidR="00377611" w:rsidRPr="007D3EE1" w:rsidRDefault="00377611" w:rsidP="008305E3">
            <w:pPr>
              <w:rPr>
                <w:rFonts w:ascii="Garamond" w:hAnsi="Garamond"/>
                <w:b/>
              </w:rPr>
            </w:pPr>
            <w:r w:rsidRPr="007D3EE1">
              <w:rPr>
                <w:rFonts w:ascii="Garamond" w:hAnsi="Garamond"/>
                <w:b/>
              </w:rPr>
              <w:t>Forename(s)</w:t>
            </w:r>
          </w:p>
        </w:tc>
        <w:tc>
          <w:tcPr>
            <w:tcW w:w="6735" w:type="dxa"/>
            <w:shd w:val="clear" w:color="auto" w:fill="auto"/>
          </w:tcPr>
          <w:p w:rsidR="00377611" w:rsidRPr="007D3EE1" w:rsidRDefault="00377611" w:rsidP="008305E3">
            <w:pPr>
              <w:jc w:val="both"/>
              <w:rPr>
                <w:rFonts w:ascii="Garamond" w:hAnsi="Garamond"/>
              </w:rPr>
            </w:pPr>
          </w:p>
          <w:p w:rsidR="00377611" w:rsidRPr="007D3EE1" w:rsidRDefault="00377611" w:rsidP="008305E3">
            <w:pPr>
              <w:jc w:val="both"/>
              <w:rPr>
                <w:rFonts w:ascii="Garamond" w:hAnsi="Garamond"/>
              </w:rPr>
            </w:pPr>
          </w:p>
          <w:p w:rsidR="00377611" w:rsidRPr="007D3EE1" w:rsidRDefault="00377611" w:rsidP="008305E3">
            <w:pPr>
              <w:jc w:val="both"/>
              <w:rPr>
                <w:rFonts w:ascii="Garamond" w:hAnsi="Garamond"/>
              </w:rPr>
            </w:pPr>
          </w:p>
        </w:tc>
      </w:tr>
      <w:tr w:rsidR="00377611" w:rsidRPr="007D3EE1" w:rsidTr="008305E3">
        <w:trPr>
          <w:trHeight w:hRule="exact" w:val="459"/>
        </w:trPr>
        <w:tc>
          <w:tcPr>
            <w:tcW w:w="3227" w:type="dxa"/>
            <w:shd w:val="clear" w:color="auto" w:fill="auto"/>
            <w:vAlign w:val="center"/>
          </w:tcPr>
          <w:p w:rsidR="00377611" w:rsidRPr="007D3EE1" w:rsidRDefault="00377611" w:rsidP="008305E3">
            <w:pPr>
              <w:rPr>
                <w:rFonts w:ascii="Garamond" w:hAnsi="Garamond"/>
                <w:b/>
              </w:rPr>
            </w:pPr>
            <w:r w:rsidRPr="007D3EE1">
              <w:rPr>
                <w:rFonts w:ascii="Garamond" w:hAnsi="Garamond"/>
                <w:b/>
              </w:rPr>
              <w:t>Family name</w:t>
            </w:r>
          </w:p>
        </w:tc>
        <w:tc>
          <w:tcPr>
            <w:tcW w:w="6735" w:type="dxa"/>
            <w:shd w:val="clear" w:color="auto" w:fill="auto"/>
          </w:tcPr>
          <w:p w:rsidR="00377611" w:rsidRPr="007D3EE1" w:rsidRDefault="00377611" w:rsidP="008305E3">
            <w:pPr>
              <w:jc w:val="both"/>
              <w:rPr>
                <w:rFonts w:ascii="Garamond" w:hAnsi="Garamond"/>
              </w:rPr>
            </w:pPr>
          </w:p>
        </w:tc>
      </w:tr>
      <w:tr w:rsidR="00377611" w:rsidRPr="007D3EE1" w:rsidTr="008305E3">
        <w:trPr>
          <w:trHeight w:hRule="exact" w:val="428"/>
        </w:trPr>
        <w:tc>
          <w:tcPr>
            <w:tcW w:w="3227" w:type="dxa"/>
            <w:shd w:val="clear" w:color="auto" w:fill="auto"/>
            <w:vAlign w:val="center"/>
          </w:tcPr>
          <w:p w:rsidR="00377611" w:rsidRPr="007D3EE1" w:rsidRDefault="00377611" w:rsidP="008305E3">
            <w:pPr>
              <w:rPr>
                <w:rFonts w:ascii="Garamond" w:hAnsi="Garamond"/>
                <w:b/>
              </w:rPr>
            </w:pPr>
            <w:r w:rsidRPr="007D3EE1">
              <w:rPr>
                <w:rFonts w:ascii="Garamond" w:hAnsi="Garamond"/>
                <w:b/>
              </w:rPr>
              <w:t>Email address</w:t>
            </w:r>
          </w:p>
        </w:tc>
        <w:tc>
          <w:tcPr>
            <w:tcW w:w="6735" w:type="dxa"/>
            <w:shd w:val="clear" w:color="auto" w:fill="auto"/>
          </w:tcPr>
          <w:p w:rsidR="00377611" w:rsidRPr="007D3EE1" w:rsidRDefault="00377611" w:rsidP="008305E3">
            <w:pPr>
              <w:jc w:val="both"/>
              <w:rPr>
                <w:rFonts w:ascii="Garamond" w:hAnsi="Garamond"/>
              </w:rPr>
            </w:pPr>
          </w:p>
        </w:tc>
      </w:tr>
      <w:tr w:rsidR="00377611" w:rsidRPr="007D3EE1" w:rsidTr="008305E3">
        <w:trPr>
          <w:trHeight w:hRule="exact" w:val="421"/>
        </w:trPr>
        <w:tc>
          <w:tcPr>
            <w:tcW w:w="3227" w:type="dxa"/>
            <w:shd w:val="clear" w:color="auto" w:fill="auto"/>
            <w:vAlign w:val="center"/>
          </w:tcPr>
          <w:p w:rsidR="00377611" w:rsidRPr="007D3EE1" w:rsidRDefault="00377611" w:rsidP="008305E3">
            <w:pPr>
              <w:rPr>
                <w:rFonts w:ascii="Garamond" w:hAnsi="Garamond"/>
                <w:b/>
              </w:rPr>
            </w:pPr>
            <w:r w:rsidRPr="007D3EE1">
              <w:rPr>
                <w:rFonts w:ascii="Garamond" w:hAnsi="Garamond"/>
                <w:b/>
              </w:rPr>
              <w:t>Telephone number</w:t>
            </w:r>
          </w:p>
        </w:tc>
        <w:tc>
          <w:tcPr>
            <w:tcW w:w="6735" w:type="dxa"/>
            <w:shd w:val="clear" w:color="auto" w:fill="auto"/>
          </w:tcPr>
          <w:p w:rsidR="00377611" w:rsidRPr="007D3EE1" w:rsidRDefault="00377611" w:rsidP="008305E3">
            <w:pPr>
              <w:jc w:val="both"/>
              <w:rPr>
                <w:rFonts w:ascii="Garamond" w:hAnsi="Garamond"/>
              </w:rPr>
            </w:pPr>
          </w:p>
        </w:tc>
      </w:tr>
    </w:tbl>
    <w:p w:rsidR="00377611" w:rsidRPr="007D3EE1" w:rsidRDefault="00377611" w:rsidP="00377611">
      <w:pPr>
        <w:jc w:val="both"/>
        <w:rPr>
          <w:rFonts w:ascii="Garamond" w:hAnsi="Garamond"/>
        </w:rPr>
      </w:pPr>
    </w:p>
    <w:p w:rsidR="00377611" w:rsidRPr="007D3EE1" w:rsidRDefault="00377611" w:rsidP="00377611">
      <w:pPr>
        <w:pStyle w:val="Alcm"/>
        <w:rPr>
          <w:rFonts w:ascii="Garamond" w:hAnsi="Garamond" w:cs="Times New Roman"/>
          <w:b/>
          <w:color w:val="auto"/>
          <w:sz w:val="24"/>
        </w:rPr>
      </w:pPr>
      <w:r w:rsidRPr="007D3EE1">
        <w:rPr>
          <w:rFonts w:ascii="Garamond" w:hAnsi="Garamond" w:cs="Times New Roman"/>
          <w:b/>
          <w:color w:val="auto"/>
          <w:sz w:val="24"/>
        </w:rPr>
        <w:t>Appeal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6022"/>
      </w:tblGrid>
      <w:tr w:rsidR="00377611" w:rsidRPr="007D3EE1" w:rsidTr="008305E3">
        <w:trPr>
          <w:trHeight w:hRule="exact" w:val="3291"/>
        </w:trPr>
        <w:tc>
          <w:tcPr>
            <w:tcW w:w="3227" w:type="dxa"/>
            <w:shd w:val="clear" w:color="auto" w:fill="auto"/>
            <w:vAlign w:val="center"/>
          </w:tcPr>
          <w:p w:rsidR="00377611" w:rsidRPr="007D3EE1" w:rsidRDefault="00377611" w:rsidP="008305E3">
            <w:pPr>
              <w:rPr>
                <w:rFonts w:ascii="Garamond" w:hAnsi="Garamond"/>
                <w:u w:val="single"/>
              </w:rPr>
            </w:pPr>
            <w:r w:rsidRPr="007D3EE1">
              <w:rPr>
                <w:rFonts w:ascii="Garamond" w:hAnsi="Garamond"/>
                <w:b/>
              </w:rPr>
              <w:t xml:space="preserve">Nature of the Appeal </w:t>
            </w:r>
            <w:r w:rsidRPr="007D3EE1">
              <w:rPr>
                <w:rFonts w:ascii="Garamond" w:hAnsi="Garamond"/>
              </w:rPr>
              <w:t xml:space="preserve">Depending on the type of appeal please specify here either: 1. The exact </w:t>
            </w:r>
            <w:r w:rsidRPr="007D3EE1">
              <w:rPr>
                <w:rFonts w:ascii="Garamond" w:hAnsi="Garamond"/>
                <w:u w:val="single"/>
              </w:rPr>
              <w:t>procedure</w:t>
            </w:r>
            <w:r w:rsidRPr="007D3EE1">
              <w:rPr>
                <w:rFonts w:ascii="Garamond" w:hAnsi="Garamond"/>
              </w:rPr>
              <w:t xml:space="preserve"> </w:t>
            </w:r>
            <w:r w:rsidR="00521F0C" w:rsidRPr="007D3EE1">
              <w:rPr>
                <w:rFonts w:ascii="Garamond" w:hAnsi="Garamond"/>
              </w:rPr>
              <w:t xml:space="preserve">have </w:t>
            </w:r>
            <w:r w:rsidRPr="007D3EE1">
              <w:rPr>
                <w:rFonts w:ascii="Garamond" w:hAnsi="Garamond"/>
              </w:rPr>
              <w:t xml:space="preserve">not </w:t>
            </w:r>
            <w:r w:rsidR="00521F0C" w:rsidRPr="007D3EE1">
              <w:rPr>
                <w:rFonts w:ascii="Garamond" w:hAnsi="Garamond"/>
              </w:rPr>
              <w:t xml:space="preserve">been adhered or </w:t>
            </w:r>
            <w:r w:rsidRPr="007D3EE1">
              <w:rPr>
                <w:rFonts w:ascii="Garamond" w:hAnsi="Garamond"/>
              </w:rPr>
              <w:t>followed; or</w:t>
            </w:r>
          </w:p>
          <w:p w:rsidR="00377611" w:rsidRPr="007D3EE1" w:rsidRDefault="00377611" w:rsidP="008305E3">
            <w:pPr>
              <w:rPr>
                <w:rFonts w:ascii="Garamond" w:hAnsi="Garamond"/>
              </w:rPr>
            </w:pPr>
            <w:r w:rsidRPr="007D3EE1">
              <w:rPr>
                <w:rFonts w:ascii="Garamond" w:hAnsi="Garamond"/>
              </w:rPr>
              <w:t xml:space="preserve">2. </w:t>
            </w:r>
            <w:r w:rsidRPr="007D3EE1">
              <w:rPr>
                <w:rFonts w:ascii="Garamond" w:hAnsi="Garamond"/>
                <w:u w:val="single"/>
              </w:rPr>
              <w:t>The administrative error</w:t>
            </w:r>
            <w:r w:rsidR="00521F0C" w:rsidRPr="007D3EE1">
              <w:rPr>
                <w:rFonts w:ascii="Garamond" w:hAnsi="Garamond"/>
              </w:rPr>
              <w:t xml:space="preserve">  made.</w:t>
            </w:r>
          </w:p>
          <w:p w:rsidR="00377611" w:rsidRPr="007D3EE1" w:rsidRDefault="00377611" w:rsidP="008305E3">
            <w:pPr>
              <w:rPr>
                <w:rFonts w:ascii="Garamond" w:hAnsi="Garamond"/>
                <w:b/>
              </w:rPr>
            </w:pPr>
          </w:p>
        </w:tc>
        <w:tc>
          <w:tcPr>
            <w:tcW w:w="6735" w:type="dxa"/>
            <w:shd w:val="clear" w:color="auto" w:fill="auto"/>
            <w:vAlign w:val="center"/>
          </w:tcPr>
          <w:p w:rsidR="00377611" w:rsidRPr="007D3EE1" w:rsidRDefault="00377611" w:rsidP="008305E3">
            <w:pPr>
              <w:rPr>
                <w:rFonts w:ascii="Garamond" w:hAnsi="Garamond"/>
              </w:rPr>
            </w:pPr>
          </w:p>
        </w:tc>
      </w:tr>
      <w:tr w:rsidR="00377611" w:rsidRPr="007D3EE1" w:rsidTr="008305E3">
        <w:trPr>
          <w:trHeight w:hRule="exact" w:val="529"/>
        </w:trPr>
        <w:tc>
          <w:tcPr>
            <w:tcW w:w="3227" w:type="dxa"/>
            <w:shd w:val="clear" w:color="auto" w:fill="auto"/>
            <w:vAlign w:val="center"/>
          </w:tcPr>
          <w:p w:rsidR="00377611" w:rsidRPr="007D3EE1" w:rsidRDefault="00377611" w:rsidP="008305E3">
            <w:pPr>
              <w:rPr>
                <w:rFonts w:ascii="Garamond" w:hAnsi="Garamond"/>
                <w:b/>
              </w:rPr>
            </w:pPr>
            <w:r w:rsidRPr="007D3EE1">
              <w:rPr>
                <w:rFonts w:ascii="Garamond" w:hAnsi="Garamond"/>
                <w:b/>
              </w:rPr>
              <w:t>Date of appeal submission</w:t>
            </w:r>
          </w:p>
        </w:tc>
        <w:tc>
          <w:tcPr>
            <w:tcW w:w="6735" w:type="dxa"/>
            <w:shd w:val="clear" w:color="auto" w:fill="auto"/>
            <w:vAlign w:val="center"/>
          </w:tcPr>
          <w:p w:rsidR="00377611" w:rsidRPr="007D3EE1" w:rsidRDefault="00377611" w:rsidP="008305E3">
            <w:pPr>
              <w:rPr>
                <w:rFonts w:ascii="Garamond" w:hAnsi="Garamond"/>
              </w:rPr>
            </w:pPr>
          </w:p>
        </w:tc>
      </w:tr>
    </w:tbl>
    <w:p w:rsidR="00377611" w:rsidRPr="007D3EE1" w:rsidRDefault="00377611" w:rsidP="00377611">
      <w:pPr>
        <w:jc w:val="both"/>
        <w:rPr>
          <w:rFonts w:ascii="Garamond" w:hAnsi="Garamond"/>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377611" w:rsidRPr="007D3EE1" w:rsidTr="00521F0C">
        <w:trPr>
          <w:trHeight w:hRule="exact" w:val="1025"/>
        </w:trPr>
        <w:tc>
          <w:tcPr>
            <w:tcW w:w="9209" w:type="dxa"/>
            <w:shd w:val="clear" w:color="auto" w:fill="auto"/>
            <w:vAlign w:val="center"/>
          </w:tcPr>
          <w:p w:rsidR="00377611" w:rsidRPr="007D3EE1" w:rsidRDefault="00377611" w:rsidP="00521F0C">
            <w:pPr>
              <w:rPr>
                <w:rFonts w:ascii="Garamond" w:hAnsi="Garamond"/>
                <w:b/>
              </w:rPr>
            </w:pPr>
            <w:r w:rsidRPr="007D3EE1">
              <w:rPr>
                <w:rFonts w:ascii="Garamond" w:hAnsi="Garamond"/>
                <w:b/>
              </w:rPr>
              <w:t>Please provide further details of why you would like to appeal a decision</w:t>
            </w:r>
            <w:r w:rsidR="00521F0C" w:rsidRPr="007D3EE1">
              <w:rPr>
                <w:rFonts w:ascii="Garamond" w:hAnsi="Garamond"/>
                <w:b/>
              </w:rPr>
              <w:t xml:space="preserve"> in no more than 1 page</w:t>
            </w:r>
            <w:r w:rsidRPr="007D3EE1">
              <w:rPr>
                <w:rFonts w:ascii="Garamond" w:hAnsi="Garamond"/>
                <w:b/>
              </w:rPr>
              <w:t xml:space="preserve"> </w:t>
            </w:r>
            <w:r w:rsidRPr="007D3EE1">
              <w:rPr>
                <w:rFonts w:ascii="Garamond" w:hAnsi="Garamond"/>
              </w:rPr>
              <w:t>(please no</w:t>
            </w:r>
            <w:r w:rsidR="00521F0C" w:rsidRPr="007D3EE1">
              <w:rPr>
                <w:rFonts w:ascii="Garamond" w:hAnsi="Garamond"/>
              </w:rPr>
              <w:t>te that if your appeal exceeds 1 side</w:t>
            </w:r>
            <w:r w:rsidRPr="007D3EE1">
              <w:rPr>
                <w:rFonts w:ascii="Garamond" w:hAnsi="Garamond"/>
              </w:rPr>
              <w:t xml:space="preserve"> of A4 you will be asked to reduce the word count and resubmit the form)</w:t>
            </w:r>
            <w:r w:rsidR="00521F0C" w:rsidRPr="007D3EE1">
              <w:rPr>
                <w:rFonts w:ascii="Garamond" w:hAnsi="Garamond"/>
                <w:b/>
              </w:rPr>
              <w:t xml:space="preserve">. </w:t>
            </w:r>
          </w:p>
        </w:tc>
      </w:tr>
      <w:tr w:rsidR="00377611" w:rsidRPr="007D3EE1" w:rsidTr="00521F0C">
        <w:trPr>
          <w:trHeight w:hRule="exact" w:val="12215"/>
        </w:trPr>
        <w:tc>
          <w:tcPr>
            <w:tcW w:w="9209" w:type="dxa"/>
            <w:shd w:val="clear" w:color="auto" w:fill="auto"/>
            <w:vAlign w:val="center"/>
          </w:tcPr>
          <w:p w:rsidR="00377611" w:rsidRPr="007D3EE1" w:rsidRDefault="00377611" w:rsidP="008305E3">
            <w:pPr>
              <w:jc w:val="both"/>
              <w:rPr>
                <w:rFonts w:ascii="Garamond" w:hAnsi="Garamond"/>
              </w:rPr>
            </w:pPr>
          </w:p>
          <w:p w:rsidR="00377611" w:rsidRPr="007D3EE1" w:rsidRDefault="00377611" w:rsidP="008305E3">
            <w:pPr>
              <w:jc w:val="both"/>
              <w:rPr>
                <w:rFonts w:ascii="Garamond" w:hAnsi="Garamond"/>
              </w:rPr>
            </w:pPr>
          </w:p>
          <w:p w:rsidR="00377611" w:rsidRPr="007D3EE1" w:rsidRDefault="00377611" w:rsidP="008305E3">
            <w:pPr>
              <w:jc w:val="both"/>
              <w:rPr>
                <w:rFonts w:ascii="Garamond" w:hAnsi="Garamond"/>
              </w:rPr>
            </w:pPr>
          </w:p>
          <w:p w:rsidR="00377611" w:rsidRPr="007D3EE1" w:rsidRDefault="00377611" w:rsidP="008305E3">
            <w:pPr>
              <w:jc w:val="both"/>
              <w:rPr>
                <w:rFonts w:ascii="Garamond" w:hAnsi="Garamond"/>
              </w:rPr>
            </w:pPr>
          </w:p>
          <w:p w:rsidR="00377611" w:rsidRPr="007D3EE1" w:rsidRDefault="00377611" w:rsidP="008305E3">
            <w:pPr>
              <w:jc w:val="both"/>
              <w:rPr>
                <w:rFonts w:ascii="Garamond" w:hAnsi="Garamond"/>
              </w:rPr>
            </w:pPr>
          </w:p>
          <w:p w:rsidR="00377611" w:rsidRPr="007D3EE1" w:rsidRDefault="00377611" w:rsidP="008305E3">
            <w:pPr>
              <w:jc w:val="both"/>
              <w:rPr>
                <w:rFonts w:ascii="Garamond" w:hAnsi="Garamond"/>
              </w:rPr>
            </w:pPr>
          </w:p>
          <w:p w:rsidR="00377611" w:rsidRPr="007D3EE1" w:rsidRDefault="00377611" w:rsidP="008305E3">
            <w:pPr>
              <w:jc w:val="both"/>
              <w:rPr>
                <w:rFonts w:ascii="Garamond" w:hAnsi="Garamond"/>
              </w:rPr>
            </w:pPr>
          </w:p>
          <w:p w:rsidR="00377611" w:rsidRPr="007D3EE1" w:rsidRDefault="00377611" w:rsidP="008305E3">
            <w:pPr>
              <w:jc w:val="both"/>
              <w:rPr>
                <w:rFonts w:ascii="Garamond" w:hAnsi="Garamond"/>
              </w:rPr>
            </w:pPr>
          </w:p>
          <w:p w:rsidR="00377611" w:rsidRPr="007D3EE1" w:rsidRDefault="00377611" w:rsidP="008305E3">
            <w:pPr>
              <w:jc w:val="both"/>
              <w:rPr>
                <w:rFonts w:ascii="Garamond" w:hAnsi="Garamond"/>
              </w:rPr>
            </w:pPr>
          </w:p>
          <w:p w:rsidR="00377611" w:rsidRPr="007D3EE1" w:rsidRDefault="00377611" w:rsidP="008305E3">
            <w:pPr>
              <w:jc w:val="both"/>
              <w:rPr>
                <w:rFonts w:ascii="Garamond" w:hAnsi="Garamond"/>
              </w:rPr>
            </w:pPr>
          </w:p>
          <w:p w:rsidR="00377611" w:rsidRPr="007D3EE1" w:rsidRDefault="00377611" w:rsidP="008305E3">
            <w:pPr>
              <w:jc w:val="both"/>
              <w:rPr>
                <w:rFonts w:ascii="Garamond" w:hAnsi="Garamond"/>
              </w:rPr>
            </w:pPr>
          </w:p>
          <w:p w:rsidR="00377611" w:rsidRPr="007D3EE1" w:rsidRDefault="00377611" w:rsidP="008305E3">
            <w:pPr>
              <w:jc w:val="both"/>
              <w:rPr>
                <w:rFonts w:ascii="Garamond" w:hAnsi="Garamond"/>
              </w:rPr>
            </w:pPr>
          </w:p>
          <w:p w:rsidR="00377611" w:rsidRPr="007D3EE1" w:rsidRDefault="00377611" w:rsidP="008305E3">
            <w:pPr>
              <w:jc w:val="both"/>
              <w:rPr>
                <w:rFonts w:ascii="Garamond" w:hAnsi="Garamond"/>
              </w:rPr>
            </w:pPr>
          </w:p>
          <w:p w:rsidR="00377611" w:rsidRPr="007D3EE1" w:rsidRDefault="00377611" w:rsidP="008305E3">
            <w:pPr>
              <w:jc w:val="both"/>
              <w:rPr>
                <w:rFonts w:ascii="Garamond" w:hAnsi="Garamond"/>
              </w:rPr>
            </w:pPr>
          </w:p>
          <w:p w:rsidR="00377611" w:rsidRPr="007D3EE1" w:rsidRDefault="00377611" w:rsidP="008305E3">
            <w:pPr>
              <w:jc w:val="both"/>
              <w:rPr>
                <w:rFonts w:ascii="Garamond" w:hAnsi="Garamond"/>
              </w:rPr>
            </w:pPr>
          </w:p>
          <w:p w:rsidR="00377611" w:rsidRPr="007D3EE1" w:rsidRDefault="00377611" w:rsidP="008305E3">
            <w:pPr>
              <w:jc w:val="both"/>
              <w:rPr>
                <w:rFonts w:ascii="Garamond" w:hAnsi="Garamond"/>
              </w:rPr>
            </w:pPr>
          </w:p>
          <w:p w:rsidR="00377611" w:rsidRPr="007D3EE1" w:rsidRDefault="00377611" w:rsidP="008305E3">
            <w:pPr>
              <w:jc w:val="both"/>
              <w:rPr>
                <w:rFonts w:ascii="Garamond" w:hAnsi="Garamond"/>
              </w:rPr>
            </w:pPr>
          </w:p>
          <w:p w:rsidR="00377611" w:rsidRPr="007D3EE1" w:rsidRDefault="00377611" w:rsidP="008305E3">
            <w:pPr>
              <w:jc w:val="both"/>
              <w:rPr>
                <w:rFonts w:ascii="Garamond" w:hAnsi="Garamond"/>
              </w:rPr>
            </w:pPr>
          </w:p>
        </w:tc>
      </w:tr>
    </w:tbl>
    <w:p w:rsidR="00315DE0" w:rsidRDefault="00315DE0" w:rsidP="00521F0C">
      <w:pPr>
        <w:keepLines/>
        <w:ind w:right="483"/>
        <w:jc w:val="both"/>
        <w:rPr>
          <w:rFonts w:ascii="Garamond" w:hAnsi="Garamond"/>
          <w:bCs/>
        </w:rPr>
      </w:pPr>
    </w:p>
    <w:p w:rsidR="00E67A6F" w:rsidRDefault="00E67A6F" w:rsidP="00521F0C">
      <w:pPr>
        <w:keepLines/>
        <w:ind w:right="483"/>
        <w:jc w:val="both"/>
        <w:rPr>
          <w:rFonts w:ascii="Garamond" w:hAnsi="Garamond"/>
          <w:bCs/>
        </w:rPr>
      </w:pPr>
    </w:p>
    <w:p w:rsidR="00E67A6F" w:rsidRPr="007D3EE1" w:rsidRDefault="00E67A6F" w:rsidP="00521F0C">
      <w:pPr>
        <w:keepLines/>
        <w:ind w:right="483"/>
        <w:jc w:val="both"/>
        <w:rPr>
          <w:rFonts w:ascii="Garamond" w:hAnsi="Garamond"/>
          <w:bCs/>
        </w:rPr>
      </w:pPr>
      <w:r>
        <w:rPr>
          <w:rFonts w:ascii="Garamond" w:hAnsi="Garamond"/>
          <w:bCs/>
        </w:rPr>
        <w:t>Date:</w:t>
      </w:r>
      <w:r>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t>Signature</w:t>
      </w:r>
      <w:bookmarkStart w:id="0" w:name="_GoBack"/>
      <w:bookmarkEnd w:id="0"/>
      <w:r>
        <w:rPr>
          <w:rFonts w:ascii="Garamond" w:hAnsi="Garamond"/>
          <w:bCs/>
        </w:rPr>
        <w:t xml:space="preserve">: </w:t>
      </w:r>
    </w:p>
    <w:p w:rsidR="0027673B" w:rsidRPr="007D3EE1" w:rsidRDefault="0027673B" w:rsidP="00743591">
      <w:pPr>
        <w:spacing w:line="360" w:lineRule="auto"/>
        <w:rPr>
          <w:rFonts w:ascii="Garamond" w:hAnsi="Garamond"/>
        </w:rPr>
      </w:pPr>
    </w:p>
    <w:sectPr w:rsidR="0027673B" w:rsidRPr="007D3EE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92D" w:rsidRDefault="00EB492D">
      <w:r>
        <w:separator/>
      </w:r>
    </w:p>
  </w:endnote>
  <w:endnote w:type="continuationSeparator" w:id="0">
    <w:p w:rsidR="00EB492D" w:rsidRDefault="00EB4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53D" w:rsidRPr="00DF7C11" w:rsidRDefault="0039253D" w:rsidP="002B768F">
    <w:pPr>
      <w:pStyle w:val="llb"/>
      <w:pBdr>
        <w:top w:val="single" w:sz="4" w:space="1" w:color="auto"/>
      </w:pBdr>
      <w:jc w:val="center"/>
      <w:rPr>
        <w:rFonts w:ascii="Calibri" w:hAnsi="Calibri"/>
        <w:sz w:val="20"/>
        <w:szCs w:val="20"/>
        <w:lang w:val="hu-HU"/>
      </w:rPr>
    </w:pPr>
    <w:r w:rsidRPr="00DF7C11">
      <w:rPr>
        <w:rFonts w:ascii="Calibri" w:hAnsi="Calibri"/>
        <w:i/>
        <w:sz w:val="20"/>
        <w:szCs w:val="20"/>
        <w:lang w:val="hu-HU"/>
      </w:rPr>
      <w:t>TEMA</w:t>
    </w:r>
    <w:r w:rsidR="001249FD">
      <w:rPr>
        <w:rFonts w:ascii="Calibri" w:hAnsi="Calibri"/>
        <w:i/>
        <w:sz w:val="20"/>
        <w:szCs w:val="20"/>
        <w:lang w:val="hu-HU"/>
      </w:rPr>
      <w:t>+</w:t>
    </w:r>
    <w:r w:rsidRPr="00DF7C11">
      <w:rPr>
        <w:rFonts w:ascii="Calibri" w:hAnsi="Calibri"/>
        <w:i/>
        <w:sz w:val="20"/>
        <w:szCs w:val="20"/>
        <w:lang w:val="hu-HU"/>
      </w:rPr>
      <w:t xml:space="preserve"> </w:t>
    </w:r>
    <w:proofErr w:type="spellStart"/>
    <w:r w:rsidRPr="00DF7C11">
      <w:rPr>
        <w:rFonts w:ascii="Calibri" w:hAnsi="Calibri"/>
        <w:i/>
        <w:sz w:val="20"/>
        <w:szCs w:val="20"/>
        <w:lang w:val="hu-HU"/>
      </w:rPr>
      <w:t>Secretariat</w:t>
    </w:r>
    <w:proofErr w:type="spellEnd"/>
    <w:r w:rsidRPr="00DF7C11">
      <w:rPr>
        <w:rFonts w:ascii="Calibri" w:hAnsi="Calibri"/>
        <w:i/>
        <w:sz w:val="20"/>
        <w:szCs w:val="20"/>
        <w:lang w:val="hu-HU"/>
      </w:rPr>
      <w:t>,</w:t>
    </w:r>
    <w:r w:rsidRPr="00DF7C11">
      <w:rPr>
        <w:rFonts w:ascii="Calibri" w:hAnsi="Calibri"/>
        <w:sz w:val="20"/>
        <w:szCs w:val="20"/>
        <w:lang w:val="hu-HU"/>
      </w:rPr>
      <w:t xml:space="preserve"> ELTE BTK </w:t>
    </w:r>
    <w:proofErr w:type="spellStart"/>
    <w:r w:rsidRPr="00DF7C11">
      <w:rPr>
        <w:rFonts w:ascii="Calibri" w:hAnsi="Calibri"/>
        <w:sz w:val="20"/>
        <w:szCs w:val="20"/>
        <w:lang w:val="hu-HU"/>
      </w:rPr>
      <w:t>Atelier</w:t>
    </w:r>
    <w:proofErr w:type="spellEnd"/>
    <w:r w:rsidRPr="00DF7C11">
      <w:rPr>
        <w:rFonts w:ascii="Calibri" w:hAnsi="Calibri"/>
        <w:sz w:val="20"/>
        <w:szCs w:val="20"/>
        <w:lang w:val="hu-HU"/>
      </w:rPr>
      <w:t xml:space="preserve">, 1088 Budapest, Múzeum krt. 6-8. </w:t>
    </w:r>
  </w:p>
  <w:p w:rsidR="0039253D" w:rsidRPr="00DF7C11" w:rsidRDefault="0039253D" w:rsidP="00057F31">
    <w:pPr>
      <w:pStyle w:val="llb"/>
      <w:jc w:val="center"/>
      <w:rPr>
        <w:rFonts w:ascii="Calibri" w:hAnsi="Calibri"/>
        <w:sz w:val="20"/>
        <w:szCs w:val="20"/>
        <w:lang w:val="hu-HU"/>
      </w:rPr>
    </w:pPr>
    <w:proofErr w:type="spellStart"/>
    <w:r w:rsidRPr="00DF7C11">
      <w:rPr>
        <w:rFonts w:ascii="Calibri" w:hAnsi="Calibri"/>
        <w:sz w:val="20"/>
        <w:szCs w:val="20"/>
        <w:lang w:val="hu-HU"/>
      </w:rPr>
      <w:t>Phone</w:t>
    </w:r>
    <w:proofErr w:type="spellEnd"/>
    <w:r w:rsidRPr="00DF7C11">
      <w:rPr>
        <w:rFonts w:ascii="Calibri" w:hAnsi="Calibri"/>
        <w:sz w:val="20"/>
        <w:szCs w:val="20"/>
        <w:lang w:val="hu-HU"/>
      </w:rPr>
      <w:t>/fax: +36 1</w:t>
    </w:r>
    <w:smartTag w:uri="urn:schemas-microsoft-com:office:smarttags" w:element="PersonName">
      <w:r w:rsidRPr="00DF7C11">
        <w:rPr>
          <w:rFonts w:ascii="Calibri" w:hAnsi="Calibri"/>
          <w:sz w:val="20"/>
          <w:szCs w:val="20"/>
          <w:lang w:val="hu-HU"/>
        </w:rPr>
        <w:t> </w:t>
      </w:r>
    </w:smartTag>
    <w:r w:rsidRPr="00DF7C11">
      <w:rPr>
        <w:rFonts w:ascii="Calibri" w:hAnsi="Calibri"/>
        <w:sz w:val="20"/>
        <w:szCs w:val="20"/>
        <w:lang w:val="hu-HU"/>
      </w:rPr>
      <w:t xml:space="preserve">485 52 08, E-mail: </w:t>
    </w:r>
    <w:r w:rsidRPr="00610136">
      <w:rPr>
        <w:rFonts w:ascii="Calibri" w:hAnsi="Calibri"/>
        <w:sz w:val="20"/>
        <w:szCs w:val="20"/>
        <w:lang w:val="hu-HU"/>
      </w:rPr>
      <w:t>secretary</w:t>
    </w:r>
    <w:r>
      <w:rPr>
        <w:rFonts w:ascii="Calibri" w:hAnsi="Calibri"/>
        <w:sz w:val="20"/>
        <w:szCs w:val="20"/>
        <w:lang w:val="hu-HU"/>
      </w:rPr>
      <w:t>@mastertema.eu</w:t>
    </w:r>
    <w:r w:rsidRPr="00DF7C11">
      <w:rPr>
        <w:rFonts w:ascii="Calibri" w:hAnsi="Calibri"/>
        <w:sz w:val="20"/>
        <w:szCs w:val="20"/>
        <w:lang w:val="hu-HU"/>
      </w:rPr>
      <w:t xml:space="preserve"> </w:t>
    </w:r>
  </w:p>
  <w:p w:rsidR="0039253D" w:rsidRPr="00DF7C11" w:rsidRDefault="00EB492D" w:rsidP="00057F31">
    <w:pPr>
      <w:pStyle w:val="llb"/>
      <w:jc w:val="center"/>
      <w:rPr>
        <w:rFonts w:ascii="Calibri" w:hAnsi="Calibri"/>
        <w:sz w:val="20"/>
        <w:szCs w:val="20"/>
        <w:lang w:val="hu-HU"/>
      </w:rPr>
    </w:pPr>
    <w:hyperlink r:id="rId1" w:history="1">
      <w:r w:rsidR="0039253D" w:rsidRPr="00DF7C11">
        <w:rPr>
          <w:rStyle w:val="Hiperhivatkozs"/>
          <w:rFonts w:ascii="Calibri" w:hAnsi="Calibri"/>
          <w:sz w:val="20"/>
          <w:szCs w:val="20"/>
          <w:lang w:val="hu-HU"/>
        </w:rPr>
        <w:t>http://www.mastertema.eu</w:t>
      </w:r>
    </w:hyperlink>
    <w:r w:rsidR="0039253D" w:rsidRPr="00DF7C11">
      <w:rPr>
        <w:rFonts w:ascii="Calibri" w:hAnsi="Calibri"/>
        <w:sz w:val="20"/>
        <w:szCs w:val="20"/>
        <w:lang w:val="hu-H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92D" w:rsidRDefault="00EB492D">
      <w:r>
        <w:separator/>
      </w:r>
    </w:p>
  </w:footnote>
  <w:footnote w:type="continuationSeparator" w:id="0">
    <w:p w:rsidR="00EB492D" w:rsidRDefault="00EB49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4"/>
    <w:lvl w:ilvl="0">
      <w:start w:val="7"/>
      <w:numFmt w:val="bullet"/>
      <w:lvlText w:val="-"/>
      <w:lvlJc w:val="left"/>
      <w:pPr>
        <w:tabs>
          <w:tab w:val="num" w:pos="0"/>
        </w:tabs>
        <w:ind w:left="720" w:hanging="360"/>
      </w:pPr>
      <w:rPr>
        <w:rFonts w:ascii="Calibri" w:hAnsi="Calibri" w:cs="Calibri"/>
      </w:rPr>
    </w:lvl>
  </w:abstractNum>
  <w:abstractNum w:abstractNumId="1" w15:restartNumberingAfterBreak="0">
    <w:nsid w:val="18CD3708"/>
    <w:multiLevelType w:val="hybridMultilevel"/>
    <w:tmpl w:val="55760DA8"/>
    <w:lvl w:ilvl="0" w:tplc="29283396">
      <w:start w:val="1001"/>
      <w:numFmt w:val="bullet"/>
      <w:lvlText w:val="-"/>
      <w:lvlJc w:val="left"/>
      <w:pPr>
        <w:tabs>
          <w:tab w:val="num" w:pos="720"/>
        </w:tabs>
        <w:ind w:left="720" w:hanging="360"/>
      </w:pPr>
      <w:rPr>
        <w:rFonts w:ascii="Calibri" w:eastAsia="Times New Roman" w:hAnsi="Calibri"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3E3D93"/>
    <w:multiLevelType w:val="hybridMultilevel"/>
    <w:tmpl w:val="A53A1582"/>
    <w:lvl w:ilvl="0" w:tplc="8FEE0854">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57F2A"/>
    <w:multiLevelType w:val="hybridMultilevel"/>
    <w:tmpl w:val="77580C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E0F655F"/>
    <w:multiLevelType w:val="hybridMultilevel"/>
    <w:tmpl w:val="70528332"/>
    <w:lvl w:ilvl="0" w:tplc="7CBCB830">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115F82"/>
    <w:multiLevelType w:val="hybridMultilevel"/>
    <w:tmpl w:val="500AEBBE"/>
    <w:lvl w:ilvl="0" w:tplc="2826A012">
      <w:start w:val="7"/>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C8503E1"/>
    <w:multiLevelType w:val="hybridMultilevel"/>
    <w:tmpl w:val="71C41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3364F5"/>
    <w:multiLevelType w:val="hybridMultilevel"/>
    <w:tmpl w:val="848C65FC"/>
    <w:lvl w:ilvl="0" w:tplc="CC849A8C">
      <w:numFmt w:val="bullet"/>
      <w:lvlText w:val="-"/>
      <w:lvlJc w:val="left"/>
      <w:pPr>
        <w:tabs>
          <w:tab w:val="num" w:pos="720"/>
        </w:tabs>
        <w:ind w:left="720" w:hanging="360"/>
      </w:pPr>
      <w:rPr>
        <w:rFonts w:ascii="Calibri" w:eastAsia="Times New Roman" w:hAnsi="Calibri"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7"/>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BC1"/>
    <w:rsid w:val="0003536B"/>
    <w:rsid w:val="000508A2"/>
    <w:rsid w:val="00057F31"/>
    <w:rsid w:val="00061756"/>
    <w:rsid w:val="00094EDD"/>
    <w:rsid w:val="000A0670"/>
    <w:rsid w:val="000B7438"/>
    <w:rsid w:val="000D4E4C"/>
    <w:rsid w:val="000E10A1"/>
    <w:rsid w:val="00117BC1"/>
    <w:rsid w:val="001249FD"/>
    <w:rsid w:val="001305AD"/>
    <w:rsid w:val="00143122"/>
    <w:rsid w:val="0016639C"/>
    <w:rsid w:val="001713ED"/>
    <w:rsid w:val="001814FB"/>
    <w:rsid w:val="00194E5A"/>
    <w:rsid w:val="001A4534"/>
    <w:rsid w:val="001B02FE"/>
    <w:rsid w:val="001C2827"/>
    <w:rsid w:val="001F65D1"/>
    <w:rsid w:val="002021CC"/>
    <w:rsid w:val="00246F40"/>
    <w:rsid w:val="0027673B"/>
    <w:rsid w:val="00283A8A"/>
    <w:rsid w:val="002A1162"/>
    <w:rsid w:val="002A5431"/>
    <w:rsid w:val="002B768F"/>
    <w:rsid w:val="00305D5C"/>
    <w:rsid w:val="00315DE0"/>
    <w:rsid w:val="003271C2"/>
    <w:rsid w:val="00334F22"/>
    <w:rsid w:val="003529F2"/>
    <w:rsid w:val="00377611"/>
    <w:rsid w:val="0038637D"/>
    <w:rsid w:val="0039253D"/>
    <w:rsid w:val="003A2A43"/>
    <w:rsid w:val="003A5B17"/>
    <w:rsid w:val="003D037E"/>
    <w:rsid w:val="003E31DF"/>
    <w:rsid w:val="0042565F"/>
    <w:rsid w:val="004334FD"/>
    <w:rsid w:val="004A4549"/>
    <w:rsid w:val="004C55C4"/>
    <w:rsid w:val="004F5E1A"/>
    <w:rsid w:val="00521F0C"/>
    <w:rsid w:val="00530E02"/>
    <w:rsid w:val="005626B6"/>
    <w:rsid w:val="005A33EA"/>
    <w:rsid w:val="005A78EB"/>
    <w:rsid w:val="005F7E5D"/>
    <w:rsid w:val="00610136"/>
    <w:rsid w:val="00633F87"/>
    <w:rsid w:val="0067146D"/>
    <w:rsid w:val="0068200A"/>
    <w:rsid w:val="00683375"/>
    <w:rsid w:val="0068384A"/>
    <w:rsid w:val="006B21B9"/>
    <w:rsid w:val="00702C60"/>
    <w:rsid w:val="007068CB"/>
    <w:rsid w:val="007426F8"/>
    <w:rsid w:val="00743591"/>
    <w:rsid w:val="00772F0A"/>
    <w:rsid w:val="007D3EE1"/>
    <w:rsid w:val="007D4336"/>
    <w:rsid w:val="007F3CFC"/>
    <w:rsid w:val="00845955"/>
    <w:rsid w:val="008556C3"/>
    <w:rsid w:val="0089759C"/>
    <w:rsid w:val="008C5A07"/>
    <w:rsid w:val="008E782F"/>
    <w:rsid w:val="009407E1"/>
    <w:rsid w:val="009B56A1"/>
    <w:rsid w:val="009B6D5A"/>
    <w:rsid w:val="009C3A13"/>
    <w:rsid w:val="009F038A"/>
    <w:rsid w:val="009F139E"/>
    <w:rsid w:val="009F1C78"/>
    <w:rsid w:val="00A01E75"/>
    <w:rsid w:val="00A55D6D"/>
    <w:rsid w:val="00AC5992"/>
    <w:rsid w:val="00AE63C5"/>
    <w:rsid w:val="00B2113C"/>
    <w:rsid w:val="00B5454E"/>
    <w:rsid w:val="00B85134"/>
    <w:rsid w:val="00B94CE2"/>
    <w:rsid w:val="00BB0187"/>
    <w:rsid w:val="00BF1B02"/>
    <w:rsid w:val="00C50AD5"/>
    <w:rsid w:val="00C5472B"/>
    <w:rsid w:val="00C662BE"/>
    <w:rsid w:val="00C71198"/>
    <w:rsid w:val="00C72244"/>
    <w:rsid w:val="00CC2E1D"/>
    <w:rsid w:val="00D05E03"/>
    <w:rsid w:val="00D44045"/>
    <w:rsid w:val="00D821A2"/>
    <w:rsid w:val="00D9245C"/>
    <w:rsid w:val="00DA00CB"/>
    <w:rsid w:val="00DD1A5C"/>
    <w:rsid w:val="00DF7C11"/>
    <w:rsid w:val="00E10CD4"/>
    <w:rsid w:val="00E37DC7"/>
    <w:rsid w:val="00E4422E"/>
    <w:rsid w:val="00E67A6F"/>
    <w:rsid w:val="00EA22FE"/>
    <w:rsid w:val="00EA5951"/>
    <w:rsid w:val="00EB492D"/>
    <w:rsid w:val="00F7567B"/>
    <w:rsid w:val="00FB3401"/>
    <w:rsid w:val="00FE181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84A4B9F-3902-4ABB-A852-B42F63DE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17BC1"/>
    <w:rPr>
      <w:sz w:val="24"/>
      <w:szCs w:val="24"/>
      <w:lang w:val="fr-FR" w:eastAsia="fr-FR"/>
    </w:rPr>
  </w:style>
  <w:style w:type="paragraph" w:styleId="Cmsor1">
    <w:name w:val="heading 1"/>
    <w:basedOn w:val="Norml"/>
    <w:qFormat/>
    <w:rsid w:val="00D9245C"/>
    <w:pPr>
      <w:spacing w:before="100" w:beforeAutospacing="1" w:after="100" w:afterAutospacing="1"/>
      <w:outlineLvl w:val="0"/>
    </w:pPr>
    <w:rPr>
      <w:b/>
      <w:bCs/>
      <w:kern w:val="36"/>
      <w:sz w:val="48"/>
      <w:szCs w:val="48"/>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117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rsid w:val="005A78EB"/>
    <w:rPr>
      <w:color w:val="0000FF"/>
      <w:u w:val="single"/>
    </w:rPr>
  </w:style>
  <w:style w:type="paragraph" w:styleId="lfej">
    <w:name w:val="header"/>
    <w:basedOn w:val="Norml"/>
    <w:rsid w:val="00057F31"/>
    <w:pPr>
      <w:tabs>
        <w:tab w:val="center" w:pos="4536"/>
        <w:tab w:val="right" w:pos="9072"/>
      </w:tabs>
    </w:pPr>
  </w:style>
  <w:style w:type="paragraph" w:styleId="llb">
    <w:name w:val="footer"/>
    <w:basedOn w:val="Norml"/>
    <w:rsid w:val="00057F31"/>
    <w:pPr>
      <w:tabs>
        <w:tab w:val="center" w:pos="4536"/>
        <w:tab w:val="right" w:pos="9072"/>
      </w:tabs>
    </w:pPr>
  </w:style>
  <w:style w:type="character" w:styleId="Kiemels2">
    <w:name w:val="Strong"/>
    <w:basedOn w:val="Bekezdsalapbettpusa"/>
    <w:qFormat/>
    <w:rsid w:val="00D9245C"/>
    <w:rPr>
      <w:b/>
      <w:bCs/>
    </w:rPr>
  </w:style>
  <w:style w:type="character" w:styleId="Kiemels">
    <w:name w:val="Emphasis"/>
    <w:basedOn w:val="Bekezdsalapbettpusa"/>
    <w:qFormat/>
    <w:rsid w:val="00D9245C"/>
    <w:rPr>
      <w:i/>
      <w:iCs/>
    </w:rPr>
  </w:style>
  <w:style w:type="paragraph" w:styleId="HTML-kntformzott">
    <w:name w:val="HTML Preformatted"/>
    <w:basedOn w:val="Norml"/>
    <w:rsid w:val="00682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hu-HU" w:eastAsia="hu-HU"/>
    </w:rPr>
  </w:style>
  <w:style w:type="paragraph" w:styleId="Buborkszveg">
    <w:name w:val="Balloon Text"/>
    <w:basedOn w:val="Norml"/>
    <w:link w:val="BuborkszvegChar"/>
    <w:rsid w:val="001C2827"/>
    <w:rPr>
      <w:rFonts w:ascii="Segoe UI" w:hAnsi="Segoe UI" w:cs="Segoe UI"/>
      <w:sz w:val="18"/>
      <w:szCs w:val="18"/>
    </w:rPr>
  </w:style>
  <w:style w:type="character" w:customStyle="1" w:styleId="BuborkszvegChar">
    <w:name w:val="Buborékszöveg Char"/>
    <w:basedOn w:val="Bekezdsalapbettpusa"/>
    <w:link w:val="Buborkszveg"/>
    <w:rsid w:val="001C2827"/>
    <w:rPr>
      <w:rFonts w:ascii="Segoe UI" w:hAnsi="Segoe UI" w:cs="Segoe UI"/>
      <w:sz w:val="18"/>
      <w:szCs w:val="18"/>
      <w:lang w:val="fr-FR" w:eastAsia="fr-FR"/>
    </w:rPr>
  </w:style>
  <w:style w:type="paragraph" w:styleId="Szvegtrzs">
    <w:name w:val="Body Text"/>
    <w:basedOn w:val="Norml"/>
    <w:link w:val="SzvegtrzsChar"/>
    <w:uiPriority w:val="99"/>
    <w:rsid w:val="00377611"/>
    <w:pPr>
      <w:spacing w:after="120" w:line="276" w:lineRule="auto"/>
    </w:pPr>
    <w:rPr>
      <w:rFonts w:ascii="Arial" w:eastAsia="Calibri" w:hAnsi="Arial"/>
      <w:color w:val="403E3F"/>
      <w:sz w:val="22"/>
      <w:szCs w:val="22"/>
      <w:lang w:val="en-GB" w:eastAsia="en-US"/>
    </w:rPr>
  </w:style>
  <w:style w:type="character" w:customStyle="1" w:styleId="SzvegtrzsChar">
    <w:name w:val="Szövegtörzs Char"/>
    <w:basedOn w:val="Bekezdsalapbettpusa"/>
    <w:link w:val="Szvegtrzs"/>
    <w:uiPriority w:val="99"/>
    <w:rsid w:val="00377611"/>
    <w:rPr>
      <w:rFonts w:ascii="Arial" w:eastAsia="Calibri" w:hAnsi="Arial"/>
      <w:color w:val="403E3F"/>
      <w:sz w:val="22"/>
      <w:szCs w:val="22"/>
      <w:lang w:val="en-GB" w:eastAsia="en-US"/>
    </w:rPr>
  </w:style>
  <w:style w:type="paragraph" w:styleId="Listaszerbekezds">
    <w:name w:val="List Paragraph"/>
    <w:basedOn w:val="Norml"/>
    <w:uiPriority w:val="99"/>
    <w:qFormat/>
    <w:rsid w:val="00377611"/>
    <w:pPr>
      <w:spacing w:after="200" w:line="276" w:lineRule="auto"/>
      <w:ind w:left="720"/>
      <w:contextualSpacing/>
    </w:pPr>
    <w:rPr>
      <w:rFonts w:ascii="Arial" w:eastAsia="Calibri" w:hAnsi="Arial"/>
      <w:color w:val="403E3F"/>
      <w:sz w:val="22"/>
      <w:szCs w:val="22"/>
      <w:lang w:val="en-GB" w:eastAsia="en-US"/>
    </w:rPr>
  </w:style>
  <w:style w:type="paragraph" w:styleId="Alcm">
    <w:name w:val="Subtitle"/>
    <w:basedOn w:val="Norml"/>
    <w:next w:val="Norml"/>
    <w:link w:val="AlcmChar"/>
    <w:qFormat/>
    <w:rsid w:val="00377611"/>
    <w:pPr>
      <w:numPr>
        <w:ilvl w:val="1"/>
      </w:numPr>
      <w:spacing w:after="200" w:line="276" w:lineRule="auto"/>
    </w:pPr>
    <w:rPr>
      <w:rFonts w:ascii="Verdana" w:eastAsiaTheme="majorEastAsia" w:hAnsi="Verdana" w:cstheme="majorBidi"/>
      <w:iCs/>
      <w:color w:val="019ACC"/>
      <w:sz w:val="28"/>
      <w:lang w:val="en-GB" w:eastAsia="en-US"/>
    </w:rPr>
  </w:style>
  <w:style w:type="character" w:customStyle="1" w:styleId="AlcmChar">
    <w:name w:val="Alcím Char"/>
    <w:basedOn w:val="Bekezdsalapbettpusa"/>
    <w:link w:val="Alcm"/>
    <w:rsid w:val="00377611"/>
    <w:rPr>
      <w:rFonts w:ascii="Verdana" w:eastAsiaTheme="majorEastAsia" w:hAnsi="Verdana" w:cstheme="majorBidi"/>
      <w:iCs/>
      <w:color w:val="019ACC"/>
      <w:sz w:val="2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793902">
      <w:bodyDiv w:val="1"/>
      <w:marLeft w:val="0"/>
      <w:marRight w:val="0"/>
      <w:marTop w:val="0"/>
      <w:marBottom w:val="0"/>
      <w:divBdr>
        <w:top w:val="none" w:sz="0" w:space="0" w:color="auto"/>
        <w:left w:val="none" w:sz="0" w:space="0" w:color="auto"/>
        <w:bottom w:val="none" w:sz="0" w:space="0" w:color="auto"/>
        <w:right w:val="none" w:sz="0" w:space="0" w:color="auto"/>
      </w:divBdr>
    </w:div>
    <w:div w:id="167904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mastertema.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cretary@mastertema.e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stertema.e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427</Words>
  <Characters>2951</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Secrétariat TEMA :</vt:lpstr>
    </vt:vector>
  </TitlesOfParts>
  <Company>ELTE BTK ATELIER</Company>
  <LinksUpToDate>false</LinksUpToDate>
  <CharactersWithSpaces>3372</CharactersWithSpaces>
  <SharedDoc>false</SharedDoc>
  <HLinks>
    <vt:vector size="12" baseType="variant">
      <vt:variant>
        <vt:i4>1179734</vt:i4>
      </vt:variant>
      <vt:variant>
        <vt:i4>0</vt:i4>
      </vt:variant>
      <vt:variant>
        <vt:i4>0</vt:i4>
      </vt:variant>
      <vt:variant>
        <vt:i4>5</vt:i4>
      </vt:variant>
      <vt:variant>
        <vt:lpwstr>http://www.mastertema.eu/</vt:lpwstr>
      </vt:variant>
      <vt:variant>
        <vt:lpwstr/>
      </vt:variant>
      <vt:variant>
        <vt:i4>1179734</vt:i4>
      </vt:variant>
      <vt:variant>
        <vt:i4>0</vt:i4>
      </vt:variant>
      <vt:variant>
        <vt:i4>0</vt:i4>
      </vt:variant>
      <vt:variant>
        <vt:i4>5</vt:i4>
      </vt:variant>
      <vt:variant>
        <vt:lpwstr>http://www.mastertema.eu/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Secrétariat TEMA :</dc:title>
  <dc:subject/>
  <dc:creator>ELTE BTK ATELIER</dc:creator>
  <cp:keywords/>
  <dc:description/>
  <cp:lastModifiedBy>User</cp:lastModifiedBy>
  <cp:revision>2</cp:revision>
  <cp:lastPrinted>2018-04-16T12:27:00Z</cp:lastPrinted>
  <dcterms:created xsi:type="dcterms:W3CDTF">2018-04-16T13:49:00Z</dcterms:created>
  <dcterms:modified xsi:type="dcterms:W3CDTF">2018-04-16T13:49:00Z</dcterms:modified>
</cp:coreProperties>
</file>